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7DFC" w14:textId="1A35A4C4" w:rsidR="00853B79" w:rsidRPr="00B91913" w:rsidRDefault="00853B79" w:rsidP="00853B79">
      <w:pPr>
        <w:pStyle w:val="Title"/>
        <w:jc w:val="center"/>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1B448" w14:textId="73338301" w:rsidR="00257997" w:rsidRDefault="00257997" w:rsidP="000A2C25">
      <w:pP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E30D5" w14:textId="4E0D35FF" w:rsidR="00866730" w:rsidRDefault="00866730" w:rsidP="000A2C25">
      <w:pPr>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730">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Management</w:t>
      </w:r>
      <w:r w:rsidR="003A3456">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w:t>
      </w:r>
      <w:r w:rsidRPr="00866730">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 Course</w:t>
      </w:r>
    </w:p>
    <w:p w14:paraId="6BDD64F4" w14:textId="27F40A93" w:rsidR="00384582" w:rsidRPr="00384582" w:rsidRDefault="00384582" w:rsidP="000A2C25">
      <w:pP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582">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training and development of managers is of the utmost importance to any enterprise because managers are responsible for providing direction.</w:t>
      </w:r>
    </w:p>
    <w:p w14:paraId="46F8FAAE" w14:textId="508BBA97" w:rsidR="00866730" w:rsidRDefault="00866730" w:rsidP="000A2C25">
      <w:pPr>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Overview</w:t>
      </w:r>
    </w:p>
    <w:p w14:paraId="24175F58" w14:textId="56CC261C" w:rsidR="00384582" w:rsidRDefault="00384582" w:rsidP="00195543">
      <w:pPr>
        <w:spacing w:before="100" w:beforeAutospacing="1" w:after="100" w:afterAutospacing="1" w:line="240" w:lineRule="auto"/>
        <w:jc w:val="both"/>
        <w:textAlignment w:val="baseline"/>
        <w:outlineLvl w:val="5"/>
        <w:rPr>
          <w:rFonts w:ascii="Chalkboard" w:hAnsi="Chalkboard" w:cs="Times New Roman"/>
          <w:color w:val="313233"/>
          <w:lang w:val="en-US"/>
        </w:rPr>
      </w:pPr>
      <w:r>
        <w:rPr>
          <w:rFonts w:ascii="Chalkboard" w:hAnsi="Chalkboard" w:cs="Times New Roman"/>
          <w:color w:val="313233"/>
          <w:lang w:val="en-US"/>
        </w:rPr>
        <w:t>Most employees are promoted into management as a reward for excelling in the technical skills of a particular job, such as in manufacturing, accounting, computer programming, plumbing, law, or any of the hundreds of modern day technologies. The new manager is therefore armed with superior technical knowledge and skills but is usually lacking and even unaware of the complex knowledge and skills of managing work and employees.</w:t>
      </w:r>
      <w:r w:rsidR="0057162B">
        <w:rPr>
          <w:rFonts w:ascii="Chalkboard" w:hAnsi="Chalkboard" w:cs="Times New Roman"/>
          <w:color w:val="313233"/>
          <w:lang w:val="en-US"/>
        </w:rPr>
        <w:t xml:space="preserve"> To the recently promoted, this is a new world with utterly different functions, skills, demands and criteria for success.</w:t>
      </w:r>
    </w:p>
    <w:p w14:paraId="1DF4FA3F" w14:textId="70DED80F" w:rsidR="0057162B" w:rsidRDefault="0057162B" w:rsidP="00195543">
      <w:pPr>
        <w:spacing w:before="100" w:beforeAutospacing="1" w:after="100" w:afterAutospacing="1" w:line="240" w:lineRule="auto"/>
        <w:jc w:val="both"/>
        <w:textAlignment w:val="baseline"/>
        <w:outlineLvl w:val="5"/>
        <w:rPr>
          <w:rFonts w:ascii="Chalkboard" w:hAnsi="Chalkboard" w:cs="Times New Roman"/>
          <w:b/>
          <w:color w:val="70AD47" w:themeColor="accent6"/>
          <w:sz w:val="28"/>
          <w:szCs w:val="28"/>
          <w:lang w:val="en-US"/>
        </w:rPr>
      </w:pPr>
      <w:r w:rsidRPr="0057162B">
        <w:rPr>
          <w:rFonts w:ascii="Chalkboard" w:hAnsi="Chalkboard" w:cs="Times New Roman"/>
          <w:b/>
          <w:color w:val="70AD47" w:themeColor="accent6"/>
          <w:sz w:val="28"/>
          <w:szCs w:val="28"/>
          <w:lang w:val="en-US"/>
        </w:rPr>
        <w:t>Learning Outcomes</w:t>
      </w:r>
    </w:p>
    <w:p w14:paraId="3013BA20" w14:textId="7C8EA66C" w:rsidR="0057162B" w:rsidRPr="009D473C" w:rsidRDefault="0057162B"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sidRPr="009D473C">
        <w:rPr>
          <w:rFonts w:ascii="Chalkboard" w:hAnsi="Chalkboard" w:cs="Times New Roman"/>
          <w:color w:val="000000" w:themeColor="text1"/>
          <w:sz w:val="24"/>
          <w:szCs w:val="24"/>
          <w:lang w:val="en-US"/>
        </w:rPr>
        <w:t xml:space="preserve">Outline the changing roles of managers at all levels to add value to the </w:t>
      </w:r>
      <w:r w:rsidR="009D473C" w:rsidRPr="009D473C">
        <w:rPr>
          <w:rFonts w:ascii="Chalkboard" w:hAnsi="Chalkboard" w:cs="Times New Roman"/>
          <w:color w:val="000000" w:themeColor="text1"/>
          <w:sz w:val="24"/>
          <w:szCs w:val="24"/>
          <w:lang w:val="en-US"/>
        </w:rPr>
        <w:t>bottom</w:t>
      </w:r>
      <w:r w:rsidRPr="009D473C">
        <w:rPr>
          <w:rFonts w:ascii="Chalkboard" w:hAnsi="Chalkboard" w:cs="Times New Roman"/>
          <w:color w:val="000000" w:themeColor="text1"/>
          <w:sz w:val="24"/>
          <w:szCs w:val="24"/>
          <w:lang w:val="en-US"/>
        </w:rPr>
        <w:t xml:space="preserve"> line</w:t>
      </w:r>
    </w:p>
    <w:p w14:paraId="691933AE" w14:textId="249E573B" w:rsidR="0057162B" w:rsidRPr="009D473C" w:rsidRDefault="009D473C"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sidRPr="009D473C">
        <w:rPr>
          <w:rFonts w:ascii="Chalkboard" w:hAnsi="Chalkboard" w:cs="Times New Roman"/>
          <w:color w:val="000000" w:themeColor="text1"/>
          <w:sz w:val="24"/>
          <w:szCs w:val="24"/>
          <w:lang w:val="en-US"/>
        </w:rPr>
        <w:t>Analyse and benchmark international best management practices</w:t>
      </w:r>
    </w:p>
    <w:p w14:paraId="698538CA" w14:textId="20C6CCAE" w:rsidR="009D473C" w:rsidRPr="009D473C" w:rsidRDefault="009D473C"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sidRPr="009D473C">
        <w:rPr>
          <w:rFonts w:ascii="Chalkboard" w:hAnsi="Chalkboard" w:cs="Times New Roman"/>
          <w:color w:val="000000" w:themeColor="text1"/>
          <w:sz w:val="24"/>
          <w:szCs w:val="24"/>
          <w:lang w:val="en-US"/>
        </w:rPr>
        <w:t>Structure a variety of different approaches to learning to fill management skills gaps</w:t>
      </w:r>
    </w:p>
    <w:p w14:paraId="05A7054F" w14:textId="567C7995" w:rsidR="009D473C" w:rsidRPr="009D473C" w:rsidRDefault="009D473C"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sidRPr="009D473C">
        <w:rPr>
          <w:rFonts w:ascii="Chalkboard" w:hAnsi="Chalkboard" w:cs="Times New Roman"/>
          <w:color w:val="000000" w:themeColor="text1"/>
          <w:sz w:val="24"/>
          <w:szCs w:val="24"/>
          <w:lang w:val="en-US"/>
        </w:rPr>
        <w:t>Integrate other learning that impacts on the performance of supervisors and managers</w:t>
      </w:r>
    </w:p>
    <w:p w14:paraId="00511EDA" w14:textId="0793841D" w:rsidR="009D473C" w:rsidRDefault="009D473C"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sidRPr="009D473C">
        <w:rPr>
          <w:rFonts w:ascii="Chalkboard" w:hAnsi="Chalkboard" w:cs="Times New Roman"/>
          <w:color w:val="000000" w:themeColor="text1"/>
          <w:sz w:val="24"/>
          <w:szCs w:val="24"/>
          <w:lang w:val="en-US"/>
        </w:rPr>
        <w:t>Identify resources to assist with management development</w:t>
      </w:r>
    </w:p>
    <w:p w14:paraId="413FEEED" w14:textId="38FDDB0E" w:rsidR="009D473C" w:rsidRPr="009D473C" w:rsidRDefault="009D473C" w:rsidP="0057162B">
      <w:pPr>
        <w:pStyle w:val="ListParagraph"/>
        <w:numPr>
          <w:ilvl w:val="0"/>
          <w:numId w:val="10"/>
        </w:numPr>
        <w:spacing w:before="100" w:beforeAutospacing="1" w:after="100" w:afterAutospacing="1" w:line="240" w:lineRule="auto"/>
        <w:jc w:val="both"/>
        <w:textAlignment w:val="baseline"/>
        <w:outlineLvl w:val="5"/>
        <w:rPr>
          <w:rFonts w:ascii="Chalkboard" w:hAnsi="Chalkboard" w:cs="Times New Roman"/>
          <w:color w:val="000000" w:themeColor="text1"/>
          <w:sz w:val="24"/>
          <w:szCs w:val="24"/>
          <w:lang w:val="en-US"/>
        </w:rPr>
      </w:pPr>
      <w:r>
        <w:rPr>
          <w:rFonts w:ascii="Chalkboard" w:hAnsi="Chalkboard" w:cs="Times New Roman"/>
          <w:color w:val="000000" w:themeColor="text1"/>
          <w:sz w:val="24"/>
          <w:szCs w:val="24"/>
          <w:lang w:val="en-US"/>
        </w:rPr>
        <w:t>Develop a strategy for management development</w:t>
      </w:r>
    </w:p>
    <w:p w14:paraId="0DB809B3" w14:textId="35AFBC99" w:rsidR="004D7E7B" w:rsidRPr="004D7E7B" w:rsidRDefault="004D7E7B" w:rsidP="004D7E7B">
      <w:pPr>
        <w:pStyle w:val="Heading2"/>
        <w:textAlignment w:val="baseline"/>
        <w:rPr>
          <w:rFonts w:ascii="Chalkboard" w:eastAsia="Times New Roman" w:hAnsi="Chalkboard"/>
          <w:color w:val="313233"/>
          <w:sz w:val="36"/>
          <w:szCs w:val="36"/>
          <w:lang w:val="en-US"/>
        </w:rPr>
      </w:pPr>
      <w:r w:rsidRPr="004D7E7B">
        <w:rPr>
          <w:rFonts w:ascii="Chalkboard" w:eastAsia="Times New Roman" w:hAnsi="Chalkboard"/>
          <w:b/>
          <w:bCs/>
          <w:color w:val="313233"/>
        </w:rPr>
        <w:t>Programme Structure</w:t>
      </w:r>
    </w:p>
    <w:p w14:paraId="7052DD8F" w14:textId="77777777" w:rsidR="009D473C" w:rsidRDefault="009D473C" w:rsidP="004D7E7B">
      <w:pPr>
        <w:jc w:val="both"/>
        <w:rPr>
          <w:rStyle w:val="Strong"/>
          <w:rFonts w:ascii="Chalkboard" w:eastAsia="Times New Roman" w:hAnsi="Chalkboard"/>
          <w:color w:val="313233"/>
          <w:sz w:val="23"/>
          <w:szCs w:val="23"/>
          <w:bdr w:val="none" w:sz="0" w:space="0" w:color="auto" w:frame="1"/>
        </w:rPr>
      </w:pPr>
    </w:p>
    <w:p w14:paraId="5434F0D1" w14:textId="3BF00F9D" w:rsidR="004D7E7B" w:rsidRPr="009D473C" w:rsidRDefault="009D473C" w:rsidP="009D473C">
      <w:pPr>
        <w:pStyle w:val="ListParagraph"/>
        <w:numPr>
          <w:ilvl w:val="0"/>
          <w:numId w:val="11"/>
        </w:numPr>
        <w:jc w:val="both"/>
        <w:rPr>
          <w:rFonts w:ascii="Chalkboard" w:eastAsia="Times New Roman" w:hAnsi="Chalkboard"/>
          <w:b/>
          <w:sz w:val="24"/>
          <w:szCs w:val="24"/>
        </w:rPr>
      </w:pPr>
      <w:r w:rsidRPr="009D473C">
        <w:rPr>
          <w:rStyle w:val="Strong"/>
          <w:rFonts w:ascii="Chalkboard" w:eastAsia="Times New Roman" w:hAnsi="Chalkboard"/>
          <w:b w:val="0"/>
          <w:color w:val="313233"/>
          <w:sz w:val="24"/>
          <w:szCs w:val="24"/>
          <w:bdr w:val="none" w:sz="0" w:space="0" w:color="auto" w:frame="1"/>
        </w:rPr>
        <w:t>Changing role of management</w:t>
      </w:r>
      <w:r w:rsidR="004D7E7B" w:rsidRPr="009D473C">
        <w:rPr>
          <w:rStyle w:val="apple-converted-space"/>
          <w:rFonts w:ascii="Chalkboard" w:eastAsia="Times New Roman" w:hAnsi="Chalkboard"/>
          <w:b/>
          <w:bCs/>
          <w:color w:val="313233"/>
          <w:sz w:val="24"/>
          <w:szCs w:val="24"/>
          <w:bdr w:val="none" w:sz="0" w:space="0" w:color="auto" w:frame="1"/>
        </w:rPr>
        <w:t> </w:t>
      </w:r>
    </w:p>
    <w:p w14:paraId="0E076895" w14:textId="78DF46EF" w:rsidR="004D7E7B" w:rsidRPr="009D473C" w:rsidRDefault="009D473C" w:rsidP="009D473C">
      <w:pPr>
        <w:pStyle w:val="ListParagraph"/>
        <w:numPr>
          <w:ilvl w:val="0"/>
          <w:numId w:val="11"/>
        </w:numPr>
        <w:spacing w:after="0" w:line="240" w:lineRule="auto"/>
        <w:jc w:val="both"/>
        <w:rPr>
          <w:rStyle w:val="apple-converted-space"/>
          <w:rFonts w:ascii="Chalkboard" w:eastAsia="Times New Roman" w:hAnsi="Chalkboard"/>
          <w:b/>
          <w:sz w:val="24"/>
          <w:szCs w:val="24"/>
        </w:rPr>
      </w:pPr>
      <w:r w:rsidRPr="009D473C">
        <w:rPr>
          <w:rStyle w:val="Strong"/>
          <w:rFonts w:ascii="Chalkboard" w:eastAsia="Times New Roman" w:hAnsi="Chalkboard"/>
          <w:b w:val="0"/>
          <w:color w:val="313233"/>
          <w:sz w:val="24"/>
          <w:szCs w:val="24"/>
          <w:bdr w:val="none" w:sz="0" w:space="0" w:color="auto" w:frame="1"/>
        </w:rPr>
        <w:t>International benchmarking</w:t>
      </w:r>
      <w:r w:rsidR="004D7E7B" w:rsidRPr="009D473C">
        <w:rPr>
          <w:rStyle w:val="apple-converted-space"/>
          <w:rFonts w:ascii="Chalkboard" w:eastAsia="Times New Roman" w:hAnsi="Chalkboard"/>
          <w:b/>
          <w:bCs/>
          <w:color w:val="313233"/>
          <w:sz w:val="24"/>
          <w:szCs w:val="24"/>
          <w:bdr w:val="none" w:sz="0" w:space="0" w:color="auto" w:frame="1"/>
        </w:rPr>
        <w:t> </w:t>
      </w:r>
    </w:p>
    <w:p w14:paraId="28B13E5B" w14:textId="79FA0232" w:rsidR="009D473C" w:rsidRPr="009D473C" w:rsidRDefault="009D473C" w:rsidP="009D473C">
      <w:pPr>
        <w:pStyle w:val="ListParagraph"/>
        <w:numPr>
          <w:ilvl w:val="0"/>
          <w:numId w:val="11"/>
        </w:numPr>
        <w:spacing w:after="0" w:line="240" w:lineRule="auto"/>
        <w:jc w:val="both"/>
        <w:rPr>
          <w:rStyle w:val="apple-converted-space"/>
          <w:rFonts w:ascii="Chalkboard" w:eastAsia="Times New Roman" w:hAnsi="Chalkboard"/>
          <w:sz w:val="24"/>
          <w:szCs w:val="24"/>
        </w:rPr>
      </w:pPr>
      <w:r w:rsidRPr="009D473C">
        <w:rPr>
          <w:rStyle w:val="apple-converted-space"/>
          <w:rFonts w:ascii="Chalkboard" w:eastAsia="Times New Roman" w:hAnsi="Chalkboard"/>
          <w:bCs/>
          <w:color w:val="313233"/>
          <w:sz w:val="24"/>
          <w:szCs w:val="24"/>
          <w:bdr w:val="none" w:sz="0" w:space="0" w:color="auto" w:frame="1"/>
        </w:rPr>
        <w:t>Learning opportunities for management development</w:t>
      </w:r>
    </w:p>
    <w:p w14:paraId="073338BF" w14:textId="21F157BC" w:rsidR="009D473C" w:rsidRPr="009D473C" w:rsidRDefault="009D473C" w:rsidP="009D473C">
      <w:pPr>
        <w:pStyle w:val="ListParagraph"/>
        <w:numPr>
          <w:ilvl w:val="0"/>
          <w:numId w:val="11"/>
        </w:numPr>
        <w:spacing w:after="0" w:line="240" w:lineRule="auto"/>
        <w:jc w:val="both"/>
        <w:rPr>
          <w:rStyle w:val="apple-converted-space"/>
          <w:rFonts w:ascii="Chalkboard" w:eastAsia="Times New Roman" w:hAnsi="Chalkboard"/>
          <w:sz w:val="24"/>
          <w:szCs w:val="24"/>
        </w:rPr>
      </w:pPr>
      <w:r w:rsidRPr="009D473C">
        <w:rPr>
          <w:rStyle w:val="apple-converted-space"/>
          <w:rFonts w:ascii="Chalkboard" w:eastAsia="Times New Roman" w:hAnsi="Chalkboard"/>
          <w:bCs/>
          <w:color w:val="313233"/>
          <w:sz w:val="24"/>
          <w:szCs w:val="24"/>
          <w:bdr w:val="none" w:sz="0" w:space="0" w:color="auto" w:frame="1"/>
        </w:rPr>
        <w:t>Management concerns</w:t>
      </w:r>
    </w:p>
    <w:p w14:paraId="42BF894F" w14:textId="321159FA" w:rsidR="009D473C" w:rsidRPr="009D473C" w:rsidRDefault="009D473C" w:rsidP="009D473C">
      <w:pPr>
        <w:pStyle w:val="ListParagraph"/>
        <w:numPr>
          <w:ilvl w:val="0"/>
          <w:numId w:val="11"/>
        </w:numPr>
        <w:spacing w:after="0" w:line="240" w:lineRule="auto"/>
        <w:jc w:val="both"/>
        <w:rPr>
          <w:rStyle w:val="apple-converted-space"/>
          <w:rFonts w:ascii="Chalkboard" w:eastAsia="Times New Roman" w:hAnsi="Chalkboard"/>
          <w:sz w:val="24"/>
          <w:szCs w:val="24"/>
        </w:rPr>
      </w:pPr>
      <w:r>
        <w:rPr>
          <w:rStyle w:val="apple-converted-space"/>
          <w:rFonts w:ascii="Chalkboard" w:eastAsia="Times New Roman" w:hAnsi="Chalkboard"/>
          <w:bCs/>
          <w:color w:val="313233"/>
          <w:sz w:val="24"/>
          <w:szCs w:val="24"/>
          <w:bdr w:val="none" w:sz="0" w:space="0" w:color="auto" w:frame="1"/>
        </w:rPr>
        <w:t>Managerial learning</w:t>
      </w:r>
    </w:p>
    <w:p w14:paraId="5EB5AC8D" w14:textId="18F2BFCD" w:rsidR="009D473C" w:rsidRPr="009D473C" w:rsidRDefault="009D473C" w:rsidP="009D473C">
      <w:pPr>
        <w:pStyle w:val="ListParagraph"/>
        <w:numPr>
          <w:ilvl w:val="0"/>
          <w:numId w:val="11"/>
        </w:numPr>
        <w:spacing w:after="0" w:line="240" w:lineRule="auto"/>
        <w:jc w:val="both"/>
        <w:rPr>
          <w:rStyle w:val="apple-converted-space"/>
          <w:rFonts w:ascii="Chalkboard" w:eastAsia="Times New Roman" w:hAnsi="Chalkboard"/>
          <w:sz w:val="24"/>
          <w:szCs w:val="24"/>
        </w:rPr>
      </w:pPr>
      <w:r>
        <w:rPr>
          <w:rStyle w:val="apple-converted-space"/>
          <w:rFonts w:ascii="Chalkboard" w:eastAsia="Times New Roman" w:hAnsi="Chalkboard"/>
          <w:bCs/>
          <w:color w:val="313233"/>
          <w:sz w:val="24"/>
          <w:szCs w:val="24"/>
          <w:bdr w:val="none" w:sz="0" w:space="0" w:color="auto" w:frame="1"/>
        </w:rPr>
        <w:t>Managing resources and transfer partnerships</w:t>
      </w:r>
    </w:p>
    <w:p w14:paraId="33B4E32E" w14:textId="38416668" w:rsidR="009D473C" w:rsidRPr="00592F59" w:rsidRDefault="009D473C" w:rsidP="009D473C">
      <w:pPr>
        <w:pStyle w:val="ListParagraph"/>
        <w:numPr>
          <w:ilvl w:val="0"/>
          <w:numId w:val="11"/>
        </w:numPr>
        <w:spacing w:after="0" w:line="240" w:lineRule="auto"/>
        <w:jc w:val="both"/>
        <w:rPr>
          <w:rStyle w:val="apple-converted-space"/>
          <w:rFonts w:ascii="Chalkboard" w:eastAsia="Times New Roman" w:hAnsi="Chalkboard"/>
          <w:sz w:val="24"/>
          <w:szCs w:val="24"/>
        </w:rPr>
      </w:pPr>
      <w:r>
        <w:rPr>
          <w:rStyle w:val="apple-converted-space"/>
          <w:rFonts w:ascii="Chalkboard" w:eastAsia="Times New Roman" w:hAnsi="Chalkboard"/>
          <w:bCs/>
          <w:color w:val="313233"/>
          <w:sz w:val="24"/>
          <w:szCs w:val="24"/>
          <w:bdr w:val="none" w:sz="0" w:space="0" w:color="auto" w:frame="1"/>
        </w:rPr>
        <w:t>Performance management</w:t>
      </w:r>
    </w:p>
    <w:p w14:paraId="40026E43" w14:textId="259F9827" w:rsidR="00592F59" w:rsidRPr="009D473C" w:rsidRDefault="00592F59" w:rsidP="009D473C">
      <w:pPr>
        <w:pStyle w:val="ListParagraph"/>
        <w:numPr>
          <w:ilvl w:val="0"/>
          <w:numId w:val="11"/>
        </w:numPr>
        <w:spacing w:after="0" w:line="240" w:lineRule="auto"/>
        <w:jc w:val="both"/>
        <w:rPr>
          <w:rFonts w:ascii="Chalkboard" w:eastAsia="Times New Roman" w:hAnsi="Chalkboard"/>
          <w:sz w:val="24"/>
          <w:szCs w:val="24"/>
        </w:rPr>
      </w:pPr>
      <w:r>
        <w:rPr>
          <w:rStyle w:val="apple-converted-space"/>
          <w:rFonts w:ascii="Chalkboard" w:eastAsia="Times New Roman" w:hAnsi="Chalkboard"/>
          <w:bCs/>
          <w:color w:val="313233"/>
          <w:sz w:val="24"/>
          <w:szCs w:val="24"/>
          <w:bdr w:val="none" w:sz="0" w:space="0" w:color="auto" w:frame="1"/>
        </w:rPr>
        <w:t>Approaches to management development</w:t>
      </w:r>
    </w:p>
    <w:p w14:paraId="2F54B256" w14:textId="09627A0F" w:rsidR="004D7E7B" w:rsidRPr="004D7E7B" w:rsidRDefault="004D7E7B" w:rsidP="009D473C">
      <w:pPr>
        <w:spacing w:before="100" w:beforeAutospacing="1" w:after="100" w:afterAutospacing="1" w:line="360" w:lineRule="atLeast"/>
        <w:jc w:val="both"/>
        <w:textAlignment w:val="baseline"/>
        <w:rPr>
          <w:rFonts w:ascii="Chalkboard" w:eastAsia="Times New Roman" w:hAnsi="Chalkboard"/>
          <w:color w:val="313233"/>
          <w:sz w:val="23"/>
          <w:szCs w:val="23"/>
        </w:rPr>
      </w:pPr>
    </w:p>
    <w:p w14:paraId="28322CAE" w14:textId="77777777" w:rsidR="004D7E7B" w:rsidRPr="004D7E7B" w:rsidRDefault="004D7E7B" w:rsidP="004D7E7B">
      <w:pPr>
        <w:pStyle w:val="Heading2"/>
        <w:jc w:val="both"/>
        <w:textAlignment w:val="baseline"/>
        <w:rPr>
          <w:rFonts w:ascii="Chalkboard" w:eastAsia="Times New Roman" w:hAnsi="Chalkboard"/>
          <w:color w:val="313233"/>
          <w:sz w:val="36"/>
          <w:szCs w:val="36"/>
        </w:rPr>
      </w:pPr>
      <w:r w:rsidRPr="004D7E7B">
        <w:rPr>
          <w:rFonts w:ascii="Chalkboard" w:eastAsia="Times New Roman" w:hAnsi="Chalkboard"/>
          <w:b/>
          <w:bCs/>
          <w:color w:val="313233"/>
        </w:rPr>
        <w:lastRenderedPageBreak/>
        <w:t>Audience</w:t>
      </w:r>
    </w:p>
    <w:p w14:paraId="27E8E275" w14:textId="77777777" w:rsidR="004D7E7B" w:rsidRPr="004D7E7B" w:rsidRDefault="004D7E7B" w:rsidP="004D7E7B">
      <w:pPr>
        <w:numPr>
          <w:ilvl w:val="0"/>
          <w:numId w:val="8"/>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4D7E7B">
        <w:rPr>
          <w:rFonts w:ascii="Chalkboard" w:eastAsia="Times New Roman" w:hAnsi="Chalkboard"/>
          <w:color w:val="313233"/>
          <w:sz w:val="23"/>
          <w:szCs w:val="23"/>
        </w:rPr>
        <w:t>Midlevel and senior managers with functional or general management responsibilities</w:t>
      </w:r>
    </w:p>
    <w:p w14:paraId="2C4474C7" w14:textId="77777777" w:rsidR="004D7E7B" w:rsidRPr="004D7E7B" w:rsidRDefault="004D7E7B" w:rsidP="004D7E7B">
      <w:pPr>
        <w:numPr>
          <w:ilvl w:val="0"/>
          <w:numId w:val="8"/>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4D7E7B">
        <w:rPr>
          <w:rFonts w:ascii="Chalkboard" w:eastAsia="Times New Roman" w:hAnsi="Chalkboard"/>
          <w:color w:val="313233"/>
          <w:sz w:val="23"/>
          <w:szCs w:val="23"/>
        </w:rPr>
        <w:t>C-level executives with broad strategy responsibilities and an understanding of business or operational needs in a modern environment</w:t>
      </w:r>
    </w:p>
    <w:p w14:paraId="5940BAB4" w14:textId="6603C3C0" w:rsidR="004D7E7B" w:rsidRPr="004D7E7B" w:rsidRDefault="004D7E7B" w:rsidP="00592F59">
      <w:pPr>
        <w:numPr>
          <w:ilvl w:val="0"/>
          <w:numId w:val="8"/>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4D7E7B">
        <w:rPr>
          <w:rFonts w:ascii="Chalkboard" w:eastAsia="Times New Roman" w:hAnsi="Chalkboard"/>
          <w:color w:val="313233"/>
          <w:sz w:val="23"/>
          <w:szCs w:val="23"/>
        </w:rPr>
        <w:t xml:space="preserve">Founders and owners of mid-size organizations, particularly those connected </w:t>
      </w:r>
      <w:r w:rsidR="00592F59">
        <w:rPr>
          <w:rFonts w:ascii="Chalkboard" w:eastAsia="Times New Roman" w:hAnsi="Chalkboard"/>
          <w:color w:val="313233"/>
          <w:sz w:val="23"/>
          <w:szCs w:val="23"/>
        </w:rPr>
        <w:t>with a larger platform player.</w:t>
      </w:r>
    </w:p>
    <w:p w14:paraId="23475F03" w14:textId="77777777" w:rsidR="004D7E7B" w:rsidRPr="004D7E7B" w:rsidRDefault="004D7E7B" w:rsidP="004D7E7B">
      <w:pPr>
        <w:spacing w:after="0" w:line="240" w:lineRule="auto"/>
        <w:jc w:val="both"/>
        <w:rPr>
          <w:rFonts w:ascii="Chalkboard" w:eastAsia="Times New Roman" w:hAnsi="Chalkboard"/>
          <w:sz w:val="24"/>
          <w:szCs w:val="24"/>
        </w:rPr>
      </w:pPr>
    </w:p>
    <w:p w14:paraId="55854A71" w14:textId="6F15B9EF" w:rsidR="00F71959" w:rsidRPr="000B5D2C" w:rsidRDefault="009B2620" w:rsidP="000B5D2C">
      <w:pPr>
        <w:pStyle w:val="Heading2"/>
        <w:textAlignment w:val="baseline"/>
        <w:rPr>
          <w:rFonts w:ascii="Chalkboard" w:eastAsia="Times New Roman" w:hAnsi="Chalkboard"/>
          <w:color w:val="70AD47" w:themeColor="accent6"/>
          <w:sz w:val="22"/>
          <w:szCs w:val="22"/>
          <w:lang w:val="en-US"/>
        </w:rPr>
      </w:pPr>
      <w:r w:rsidRPr="000B5D2C">
        <w:rPr>
          <w:rFonts w:ascii="Chalkboard" w:eastAsia="Times New Roman" w:hAnsi="Chalkboard"/>
          <w:b/>
          <w:bCs/>
          <w:color w:val="70AD47" w:themeColor="accent6"/>
          <w:sz w:val="22"/>
          <w:szCs w:val="22"/>
        </w:rPr>
        <w:t>Detailed Programme Facts</w:t>
      </w:r>
    </w:p>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6211"/>
      </w:tblGrid>
      <w:tr w:rsidR="00F71959" w:rsidRPr="00BB7DC2" w14:paraId="1FA6E42A" w14:textId="77777777" w:rsidTr="0037670F">
        <w:trPr>
          <w:trHeight w:val="690"/>
          <w:tblCellSpacing w:w="15" w:type="dxa"/>
        </w:trPr>
        <w:tc>
          <w:tcPr>
            <w:tcW w:w="2317" w:type="dxa"/>
            <w:tcBorders>
              <w:top w:val="nil"/>
              <w:left w:val="single" w:sz="6" w:space="0" w:color="DDDDDD"/>
            </w:tcBorders>
            <w:shd w:val="clear" w:color="auto" w:fill="F9F9F9"/>
            <w:tcMar>
              <w:top w:w="120" w:type="dxa"/>
              <w:left w:w="120" w:type="dxa"/>
              <w:bottom w:w="120" w:type="dxa"/>
              <w:right w:w="120" w:type="dxa"/>
            </w:tcMar>
            <w:hideMark/>
          </w:tcPr>
          <w:p w14:paraId="7585A6B1" w14:textId="77777777" w:rsidR="00F71959" w:rsidRPr="00BB7DC2" w:rsidRDefault="00F71959" w:rsidP="0037670F">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Start 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2358C5BF" w14:textId="02B65B43" w:rsidR="00F71959" w:rsidRPr="00DD2F46" w:rsidRDefault="00592F59" w:rsidP="0037670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8 October </w:t>
            </w:r>
            <w:r w:rsidR="004A789F">
              <w:rPr>
                <w:rFonts w:ascii="Chalkboard" w:eastAsia="Times New Roman" w:hAnsi="Chalkboard" w:cs="Times New Roman"/>
                <w:b/>
                <w:sz w:val="21"/>
                <w:szCs w:val="21"/>
              </w:rPr>
              <w:t xml:space="preserve"> </w:t>
            </w:r>
            <w:r w:rsidR="000B5D2C">
              <w:rPr>
                <w:rFonts w:ascii="Chalkboard" w:eastAsia="Times New Roman" w:hAnsi="Chalkboard" w:cs="Times New Roman"/>
                <w:b/>
                <w:sz w:val="21"/>
                <w:szCs w:val="21"/>
              </w:rPr>
              <w:t>2018</w:t>
            </w:r>
          </w:p>
        </w:tc>
      </w:tr>
      <w:tr w:rsidR="00F71959" w:rsidRPr="00BB7DC2" w14:paraId="0ECC97BB" w14:textId="77777777" w:rsidTr="0037670F">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08BE670" w14:textId="77777777" w:rsidR="00F71959" w:rsidRPr="00BB7DC2" w:rsidRDefault="00F71959" w:rsidP="0037670F">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End Date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1445F4" w14:textId="3EDCF4D5" w:rsidR="00F71959" w:rsidRPr="00DD2F46" w:rsidRDefault="00592F59" w:rsidP="0037670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12 October </w:t>
            </w:r>
            <w:r w:rsidR="000E7452">
              <w:rPr>
                <w:rFonts w:ascii="Chalkboard" w:eastAsia="Times New Roman" w:hAnsi="Chalkboard" w:cs="Times New Roman"/>
                <w:b/>
                <w:sz w:val="21"/>
                <w:szCs w:val="21"/>
              </w:rPr>
              <w:t xml:space="preserve"> 2018</w:t>
            </w:r>
          </w:p>
        </w:tc>
      </w:tr>
      <w:tr w:rsidR="00F71959" w:rsidRPr="00BB7DC2" w14:paraId="4666D972" w14:textId="77777777" w:rsidTr="0037670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9E59E99" w14:textId="77777777" w:rsidR="00F71959" w:rsidRPr="00BB7DC2" w:rsidRDefault="00F71959" w:rsidP="0037670F">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902403A" w14:textId="1A09FD07" w:rsidR="00F71959" w:rsidRPr="00403A8E" w:rsidRDefault="00F71959" w:rsidP="0037670F">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F83A0D">
              <w:rPr>
                <w:rFonts w:ascii="Chalkboard" w:eastAsia="Times New Roman" w:hAnsi="Chalkboard" w:cs="Times New Roman"/>
                <w:b/>
                <w:sz w:val="21"/>
                <w:szCs w:val="21"/>
              </w:rPr>
              <w:t xml:space="preserve"> </w:t>
            </w:r>
            <w:r w:rsidR="00592F59">
              <w:rPr>
                <w:rFonts w:ascii="Chalkboard" w:eastAsia="Times New Roman" w:hAnsi="Chalkboard" w:cs="Times New Roman"/>
                <w:b/>
                <w:sz w:val="21"/>
                <w:szCs w:val="21"/>
              </w:rPr>
              <w:t>2550</w:t>
            </w:r>
            <w:r w:rsidRPr="00403A8E">
              <w:rPr>
                <w:rFonts w:ascii="Chalkboard" w:eastAsia="Times New Roman" w:hAnsi="Chalkboard" w:cs="Times New Roman"/>
                <w:b/>
                <w:sz w:val="21"/>
                <w:szCs w:val="21"/>
              </w:rPr>
              <w:t>-00</w:t>
            </w:r>
            <w:r w:rsidR="00592F59">
              <w:rPr>
                <w:rFonts w:ascii="Chalkboard" w:eastAsia="Times New Roman" w:hAnsi="Chalkboard" w:cs="Times New Roman"/>
                <w:b/>
                <w:sz w:val="21"/>
                <w:szCs w:val="21"/>
              </w:rPr>
              <w:t xml:space="preserve"> Excl 15% VAT and Accommodation</w:t>
            </w:r>
          </w:p>
        </w:tc>
      </w:tr>
      <w:tr w:rsidR="00F71959" w:rsidRPr="00BB7DC2" w14:paraId="2E950190" w14:textId="77777777" w:rsidTr="0037670F">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B0C539" w14:textId="77777777" w:rsidR="00F71959" w:rsidRPr="00DD2F46" w:rsidRDefault="00F71959" w:rsidP="0037670F">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8B219C" w14:textId="7C655F4C" w:rsidR="00F71959" w:rsidRPr="00DD2F46" w:rsidRDefault="00592F59" w:rsidP="0037670F">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$ 70.00 per day</w:t>
            </w:r>
            <w:r w:rsidR="00F71959" w:rsidRPr="00DD2F46">
              <w:rPr>
                <w:rFonts w:ascii="Chalkboard" w:eastAsia="Times New Roman" w:hAnsi="Chalkboard" w:cs="Times New Roman"/>
                <w:b/>
                <w:sz w:val="21"/>
                <w:szCs w:val="21"/>
              </w:rPr>
              <w:t xml:space="preserve"> including bed and breakfast</w:t>
            </w:r>
            <w:r>
              <w:rPr>
                <w:rFonts w:ascii="Chalkboard" w:eastAsia="Times New Roman" w:hAnsi="Chalkboard" w:cs="Times New Roman"/>
                <w:b/>
                <w:sz w:val="21"/>
                <w:szCs w:val="21"/>
              </w:rPr>
              <w:t xml:space="preserve"> </w:t>
            </w:r>
            <w:proofErr w:type="spellStart"/>
            <w:r>
              <w:rPr>
                <w:rFonts w:ascii="Chalkboard" w:eastAsia="Times New Roman" w:hAnsi="Chalkboard" w:cs="Times New Roman"/>
                <w:b/>
                <w:sz w:val="21"/>
                <w:szCs w:val="21"/>
              </w:rPr>
              <w:t>excl</w:t>
            </w:r>
            <w:proofErr w:type="spellEnd"/>
            <w:r>
              <w:rPr>
                <w:rFonts w:ascii="Chalkboard" w:eastAsia="Times New Roman" w:hAnsi="Chalkboard" w:cs="Times New Roman"/>
                <w:b/>
                <w:sz w:val="21"/>
                <w:szCs w:val="21"/>
              </w:rPr>
              <w:t xml:space="preserve"> 15% Vat</w:t>
            </w:r>
          </w:p>
        </w:tc>
      </w:tr>
      <w:tr w:rsidR="00F71959" w:rsidRPr="00BB7DC2" w14:paraId="743F8F76" w14:textId="77777777" w:rsidTr="0037670F">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2569CB61" w14:textId="77777777" w:rsidR="00F71959" w:rsidRPr="00BB7DC2" w:rsidRDefault="00F71959" w:rsidP="0037670F">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6AC1F74" w14:textId="77777777" w:rsidR="00F71959" w:rsidRPr="00BB7DC2" w:rsidRDefault="00F71959" w:rsidP="0037670F">
            <w:pPr>
              <w:spacing w:before="150" w:after="300" w:line="300" w:lineRule="atLeast"/>
              <w:jc w:val="both"/>
              <w:rPr>
                <w:rFonts w:ascii="Chalkboard" w:eastAsia="Times New Roman" w:hAnsi="Chalkboard" w:cs="Times New Roman"/>
                <w:sz w:val="21"/>
                <w:szCs w:val="21"/>
              </w:rPr>
            </w:pPr>
          </w:p>
        </w:tc>
      </w:tr>
    </w:tbl>
    <w:p w14:paraId="58B5C677" w14:textId="77777777" w:rsidR="00866730" w:rsidRPr="009B2620" w:rsidRDefault="00866730" w:rsidP="004D7E7B">
      <w:pPr>
        <w:jc w:val="both"/>
        <w:rPr>
          <w:rFonts w:ascii="Chalkboard" w:hAnsi="Chalkboard"/>
          <w:color w:val="70AD47"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866730" w:rsidRPr="009B2620"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13FE" w14:textId="77777777" w:rsidR="009F2523" w:rsidRDefault="009F2523" w:rsidP="00257997">
      <w:pPr>
        <w:spacing w:after="0" w:line="240" w:lineRule="auto"/>
      </w:pPr>
      <w:r>
        <w:separator/>
      </w:r>
    </w:p>
  </w:endnote>
  <w:endnote w:type="continuationSeparator" w:id="0">
    <w:p w14:paraId="31F5F62D" w14:textId="77777777" w:rsidR="009F2523" w:rsidRDefault="009F2523"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00"/>
    <w:family w:val="script"/>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D9C9" w14:textId="77777777" w:rsidR="009F2523" w:rsidRDefault="009F2523" w:rsidP="00257997">
      <w:pPr>
        <w:spacing w:after="0" w:line="240" w:lineRule="auto"/>
      </w:pPr>
      <w:r>
        <w:separator/>
      </w:r>
    </w:p>
  </w:footnote>
  <w:footnote w:type="continuationSeparator" w:id="0">
    <w:p w14:paraId="4076A201" w14:textId="77777777" w:rsidR="009F2523" w:rsidRDefault="009F2523"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6F"/>
    <w:multiLevelType w:val="multilevel"/>
    <w:tmpl w:val="CB7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162FC"/>
    <w:multiLevelType w:val="multilevel"/>
    <w:tmpl w:val="49442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D0977"/>
    <w:multiLevelType w:val="multilevel"/>
    <w:tmpl w:val="7FE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80F0F"/>
    <w:multiLevelType w:val="multilevel"/>
    <w:tmpl w:val="AF1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43A23"/>
    <w:multiLevelType w:val="multilevel"/>
    <w:tmpl w:val="0E94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95050"/>
    <w:multiLevelType w:val="multilevel"/>
    <w:tmpl w:val="939E7D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E0B4FD3"/>
    <w:multiLevelType w:val="hybridMultilevel"/>
    <w:tmpl w:val="4FDAD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D048B"/>
    <w:multiLevelType w:val="multilevel"/>
    <w:tmpl w:val="E18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73433"/>
    <w:multiLevelType w:val="multilevel"/>
    <w:tmpl w:val="8C50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C349E9"/>
    <w:multiLevelType w:val="multilevel"/>
    <w:tmpl w:val="513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D72392"/>
    <w:multiLevelType w:val="hybridMultilevel"/>
    <w:tmpl w:val="9B0A3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9"/>
  </w:num>
  <w:num w:numId="6">
    <w:abstractNumId w:val="2"/>
  </w:num>
  <w:num w:numId="7">
    <w:abstractNumId w:val="7"/>
  </w:num>
  <w:num w:numId="8">
    <w:abstractNumId w:val="4"/>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A2C25"/>
    <w:rsid w:val="000B5D2C"/>
    <w:rsid w:val="000E7452"/>
    <w:rsid w:val="00195543"/>
    <w:rsid w:val="001A47A1"/>
    <w:rsid w:val="001B08FA"/>
    <w:rsid w:val="001B7418"/>
    <w:rsid w:val="001C46DF"/>
    <w:rsid w:val="001C77F5"/>
    <w:rsid w:val="00216F12"/>
    <w:rsid w:val="00257997"/>
    <w:rsid w:val="0029086D"/>
    <w:rsid w:val="002D5A42"/>
    <w:rsid w:val="002D5F5F"/>
    <w:rsid w:val="0034094D"/>
    <w:rsid w:val="00384582"/>
    <w:rsid w:val="003A3456"/>
    <w:rsid w:val="00473734"/>
    <w:rsid w:val="004A789F"/>
    <w:rsid w:val="004D3C48"/>
    <w:rsid w:val="004D7E7B"/>
    <w:rsid w:val="0057162B"/>
    <w:rsid w:val="00572BB8"/>
    <w:rsid w:val="00592F59"/>
    <w:rsid w:val="005B142C"/>
    <w:rsid w:val="00780FC6"/>
    <w:rsid w:val="00781D07"/>
    <w:rsid w:val="00853B79"/>
    <w:rsid w:val="00866730"/>
    <w:rsid w:val="008B224A"/>
    <w:rsid w:val="008D3A58"/>
    <w:rsid w:val="009041B8"/>
    <w:rsid w:val="0098073E"/>
    <w:rsid w:val="00994A2E"/>
    <w:rsid w:val="009B2620"/>
    <w:rsid w:val="009C1F7C"/>
    <w:rsid w:val="009D473C"/>
    <w:rsid w:val="009F2523"/>
    <w:rsid w:val="00A27566"/>
    <w:rsid w:val="00A50854"/>
    <w:rsid w:val="00B10A99"/>
    <w:rsid w:val="00B91913"/>
    <w:rsid w:val="00BD431A"/>
    <w:rsid w:val="00BD53F7"/>
    <w:rsid w:val="00DD2568"/>
    <w:rsid w:val="00EC3431"/>
    <w:rsid w:val="00F40091"/>
    <w:rsid w:val="00F71959"/>
    <w:rsid w:val="00F83A0D"/>
    <w:rsid w:val="00FE7DB7"/>
    <w:rsid w:val="00FF1F5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7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195543"/>
    <w:pPr>
      <w:spacing w:before="100" w:beforeAutospacing="1" w:after="100" w:afterAutospacing="1" w:line="240" w:lineRule="auto"/>
      <w:outlineLvl w:val="5"/>
    </w:pPr>
    <w:rPr>
      <w:rFonts w:ascii="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6Char">
    <w:name w:val="Heading 6 Char"/>
    <w:basedOn w:val="DefaultParagraphFont"/>
    <w:link w:val="Heading6"/>
    <w:uiPriority w:val="9"/>
    <w:rsid w:val="00195543"/>
    <w:rPr>
      <w:rFonts w:ascii="Times New Roman" w:hAnsi="Times New Roman" w:cs="Times New Roman"/>
      <w:b/>
      <w:bCs/>
      <w:sz w:val="15"/>
      <w:szCs w:val="15"/>
      <w:lang w:val="en-US"/>
    </w:rPr>
  </w:style>
  <w:style w:type="paragraph" w:styleId="NormalWeb">
    <w:name w:val="Normal (Web)"/>
    <w:basedOn w:val="Normal"/>
    <w:uiPriority w:val="99"/>
    <w:semiHidden/>
    <w:unhideWhenUsed/>
    <w:rsid w:val="00195543"/>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4D7E7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D7E7B"/>
    <w:rPr>
      <w:b/>
      <w:bCs/>
    </w:rPr>
  </w:style>
  <w:style w:type="character" w:customStyle="1" w:styleId="apple-converted-space">
    <w:name w:val="apple-converted-space"/>
    <w:basedOn w:val="DefaultParagraphFont"/>
    <w:rsid w:val="004D7E7B"/>
  </w:style>
  <w:style w:type="character" w:customStyle="1" w:styleId="factitemlabel">
    <w:name w:val="factitemlabel"/>
    <w:basedOn w:val="DefaultParagraphFont"/>
    <w:rsid w:val="009B2620"/>
  </w:style>
  <w:style w:type="character" w:customStyle="1" w:styleId="factdata">
    <w:name w:val="factdata"/>
    <w:basedOn w:val="DefaultParagraphFont"/>
    <w:rsid w:val="009B2620"/>
  </w:style>
  <w:style w:type="paragraph" w:styleId="ListParagraph">
    <w:name w:val="List Paragraph"/>
    <w:basedOn w:val="Normal"/>
    <w:uiPriority w:val="34"/>
    <w:qFormat/>
    <w:rsid w:val="00F7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027">
      <w:bodyDiv w:val="1"/>
      <w:marLeft w:val="0"/>
      <w:marRight w:val="0"/>
      <w:marTop w:val="0"/>
      <w:marBottom w:val="0"/>
      <w:divBdr>
        <w:top w:val="none" w:sz="0" w:space="0" w:color="auto"/>
        <w:left w:val="none" w:sz="0" w:space="0" w:color="auto"/>
        <w:bottom w:val="none" w:sz="0" w:space="0" w:color="auto"/>
        <w:right w:val="none" w:sz="0" w:space="0" w:color="auto"/>
      </w:divBdr>
    </w:div>
    <w:div w:id="1345475969">
      <w:bodyDiv w:val="1"/>
      <w:marLeft w:val="0"/>
      <w:marRight w:val="0"/>
      <w:marTop w:val="0"/>
      <w:marBottom w:val="0"/>
      <w:divBdr>
        <w:top w:val="none" w:sz="0" w:space="0" w:color="auto"/>
        <w:left w:val="none" w:sz="0" w:space="0" w:color="auto"/>
        <w:bottom w:val="none" w:sz="0" w:space="0" w:color="auto"/>
        <w:right w:val="none" w:sz="0" w:space="0" w:color="auto"/>
      </w:divBdr>
    </w:div>
    <w:div w:id="21190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755D-602D-B340-9F45-FB0CF399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4</cp:revision>
  <dcterms:created xsi:type="dcterms:W3CDTF">2018-08-11T12:34:00Z</dcterms:created>
  <dcterms:modified xsi:type="dcterms:W3CDTF">2018-08-11T12:57:00Z</dcterms:modified>
</cp:coreProperties>
</file>