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51CCF" w14:textId="4963159C" w:rsidR="00781D07" w:rsidRDefault="00781D07" w:rsidP="00781D07">
      <w:pPr>
        <w:pStyle w:val="NoSpacing"/>
        <w:jc w:val="right"/>
      </w:pPr>
      <w:r>
        <w:rPr>
          <w:noProof/>
          <w:lang w:val="en-US"/>
        </w:rPr>
        <w:drawing>
          <wp:anchor distT="0" distB="0" distL="114300" distR="114300" simplePos="0" relativeHeight="251661312" behindDoc="1" locked="0" layoutInCell="1" allowOverlap="1" wp14:anchorId="543C2A52" wp14:editId="57CE0928">
            <wp:simplePos x="0" y="0"/>
            <wp:positionH relativeFrom="column">
              <wp:posOffset>133985</wp:posOffset>
            </wp:positionH>
            <wp:positionV relativeFrom="paragraph">
              <wp:posOffset>-389890</wp:posOffset>
            </wp:positionV>
            <wp:extent cx="4591050" cy="2356739"/>
            <wp:effectExtent l="0" t="0" r="0" b="5715"/>
            <wp:wrapNone/>
            <wp:docPr id="1" name="Picture 1" descr="cid:image003.png@01CF9F80.13316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F9F80.13316BF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5804" t="5235" r="7387" b="6283"/>
                    <a:stretch/>
                  </pic:blipFill>
                  <pic:spPr bwMode="auto">
                    <a:xfrm>
                      <a:off x="0" y="0"/>
                      <a:ext cx="4591050" cy="235673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p w14:paraId="304FA089" w14:textId="2BB685BE" w:rsidR="00853B79" w:rsidRDefault="00853B79" w:rsidP="00853B79">
      <w:pPr>
        <w:pStyle w:val="Title"/>
        <w:rPr>
          <w:rFonts w:ascii="Baskerville Old Face" w:hAnsi="Baskerville Old Face"/>
          <w:color w:val="000000" w:themeColor="text1"/>
          <w:spacing w:val="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09B25C" w14:textId="6038F4BB" w:rsidR="00853B79" w:rsidRPr="00853B79" w:rsidRDefault="00853B79" w:rsidP="00853B79"/>
    <w:p w14:paraId="487901DB" w14:textId="5E7615E9" w:rsidR="00853B79" w:rsidRPr="00B91913" w:rsidRDefault="00853B79" w:rsidP="001B08FA">
      <w:pPr>
        <w:pStyle w:val="Title"/>
        <w:tabs>
          <w:tab w:val="left" w:pos="1905"/>
          <w:tab w:val="center" w:pos="3578"/>
        </w:tabs>
        <w:rPr>
          <w:rFonts w:ascii="Tahoma" w:hAnsi="Tahoma" w:cs="Tahoma"/>
          <w:color w:val="000000" w:themeColor="text1"/>
          <w:spacing w:val="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BE7DFC" w14:textId="1A35A4C4" w:rsidR="00853B79" w:rsidRPr="00B91913" w:rsidRDefault="00853B79" w:rsidP="00853B79">
      <w:pPr>
        <w:pStyle w:val="Title"/>
        <w:jc w:val="center"/>
        <w:rPr>
          <w:rFonts w:ascii="Tahoma" w:hAnsi="Tahoma" w:cs="Tahoma"/>
          <w:color w:val="000000" w:themeColor="text1"/>
          <w:spacing w:val="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21B448" w14:textId="73338301" w:rsidR="00257997" w:rsidRDefault="00257997" w:rsidP="000A2C25">
      <w:pPr>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85FED1" w14:textId="77777777" w:rsidR="000B15DF" w:rsidRPr="000B15DF" w:rsidRDefault="000B15DF" w:rsidP="000B15DF">
      <w:pPr>
        <w:spacing w:before="100" w:beforeAutospacing="1" w:after="100" w:afterAutospacing="1" w:line="240" w:lineRule="auto"/>
        <w:textAlignment w:val="baseline"/>
        <w:outlineLvl w:val="0"/>
        <w:rPr>
          <w:rFonts w:ascii="Chalkboard" w:eastAsia="Times New Roman" w:hAnsi="Chalkboard" w:cs="Times New Roman"/>
          <w:b/>
          <w:color w:val="313233"/>
          <w:kern w:val="36"/>
          <w:sz w:val="28"/>
          <w:szCs w:val="28"/>
          <w:lang w:val="en-US"/>
        </w:rPr>
      </w:pPr>
      <w:r w:rsidRPr="000B15DF">
        <w:rPr>
          <w:rFonts w:ascii="Chalkboard" w:eastAsia="Times New Roman" w:hAnsi="Chalkboard" w:cs="Times New Roman"/>
          <w:b/>
          <w:color w:val="313233"/>
          <w:kern w:val="36"/>
          <w:sz w:val="28"/>
          <w:szCs w:val="28"/>
          <w:lang w:val="en-US"/>
        </w:rPr>
        <w:t>Distribution Channel Management: Creating Go-to-Market Growth Strategies, Short Course</w:t>
      </w:r>
    </w:p>
    <w:p w14:paraId="453BFD19" w14:textId="77777777" w:rsidR="000B15DF" w:rsidRDefault="000B15DF" w:rsidP="000B15DF">
      <w:pPr>
        <w:spacing w:after="0" w:line="240" w:lineRule="auto"/>
        <w:jc w:val="both"/>
        <w:rPr>
          <w:rFonts w:ascii="Chalkboard" w:eastAsia="Times New Roman" w:hAnsi="Chalkboard" w:cs="Times New Roman"/>
          <w:color w:val="313233"/>
          <w:sz w:val="23"/>
          <w:szCs w:val="23"/>
          <w:shd w:val="clear" w:color="auto" w:fill="FFFFFF"/>
          <w:lang w:val="en-US"/>
        </w:rPr>
      </w:pPr>
      <w:r w:rsidRPr="000B15DF">
        <w:rPr>
          <w:rFonts w:ascii="Chalkboard" w:eastAsia="Times New Roman" w:hAnsi="Chalkboard" w:cs="Times New Roman"/>
          <w:color w:val="313233"/>
          <w:sz w:val="23"/>
          <w:szCs w:val="23"/>
          <w:shd w:val="clear" w:color="auto" w:fill="FFFFFF"/>
          <w:lang w:val="en-US"/>
        </w:rPr>
        <w:t>Without a well-designed and managed distribution strategy for going to market, your company’s product and marketing efforts can face inefficiency and disruption up and down the line. In this intensive program, highly regarded authorities in the field show you how to design, develop maintain and manage productive go-to-market relationships to create a sustainable competitive advantage.</w:t>
      </w:r>
    </w:p>
    <w:p w14:paraId="29696EE4" w14:textId="77777777" w:rsidR="000B15DF" w:rsidRDefault="000B15DF" w:rsidP="000B15DF">
      <w:pPr>
        <w:spacing w:after="0" w:line="240" w:lineRule="auto"/>
        <w:jc w:val="both"/>
        <w:rPr>
          <w:rFonts w:ascii="Chalkboard" w:eastAsia="Times New Roman" w:hAnsi="Chalkboard" w:cs="Times New Roman"/>
          <w:color w:val="313233"/>
          <w:sz w:val="23"/>
          <w:szCs w:val="23"/>
          <w:shd w:val="clear" w:color="auto" w:fill="FFFFFF"/>
          <w:lang w:val="en-US"/>
        </w:rPr>
      </w:pPr>
    </w:p>
    <w:p w14:paraId="4CCFED41" w14:textId="5FCDBAF1" w:rsidR="000B15DF" w:rsidRDefault="000B15DF" w:rsidP="000B15DF">
      <w:pPr>
        <w:spacing w:after="0" w:line="240" w:lineRule="auto"/>
        <w:jc w:val="both"/>
        <w:rPr>
          <w:rFonts w:ascii="Chalkboard" w:eastAsia="Times New Roman" w:hAnsi="Chalkboard" w:cs="Times New Roman"/>
          <w:b/>
          <w:color w:val="313233"/>
          <w:sz w:val="24"/>
          <w:szCs w:val="24"/>
          <w:shd w:val="clear" w:color="auto" w:fill="FFFFFF"/>
          <w:lang w:val="en-US"/>
        </w:rPr>
      </w:pPr>
      <w:r w:rsidRPr="000B15DF">
        <w:rPr>
          <w:rFonts w:ascii="Chalkboard" w:eastAsia="Times New Roman" w:hAnsi="Chalkboard" w:cs="Times New Roman"/>
          <w:b/>
          <w:color w:val="313233"/>
          <w:sz w:val="24"/>
          <w:szCs w:val="24"/>
          <w:shd w:val="clear" w:color="auto" w:fill="FFFFFF"/>
          <w:lang w:val="en-US"/>
        </w:rPr>
        <w:t>Overview</w:t>
      </w:r>
    </w:p>
    <w:p w14:paraId="728991B4" w14:textId="77777777" w:rsidR="000B15DF" w:rsidRDefault="000B15DF" w:rsidP="000B15DF">
      <w:pPr>
        <w:spacing w:after="0" w:line="240" w:lineRule="auto"/>
        <w:jc w:val="both"/>
        <w:rPr>
          <w:rFonts w:ascii="Chalkboard" w:eastAsia="Times New Roman" w:hAnsi="Chalkboard" w:cs="Times New Roman"/>
          <w:b/>
          <w:color w:val="313233"/>
          <w:sz w:val="24"/>
          <w:szCs w:val="24"/>
          <w:shd w:val="clear" w:color="auto" w:fill="FFFFFF"/>
          <w:lang w:val="en-US"/>
        </w:rPr>
      </w:pPr>
    </w:p>
    <w:p w14:paraId="06E74C10" w14:textId="77777777" w:rsidR="000B15DF" w:rsidRPr="000B15DF" w:rsidRDefault="000B15DF" w:rsidP="000B15DF">
      <w:pPr>
        <w:pStyle w:val="NormalWeb"/>
        <w:shd w:val="clear" w:color="auto" w:fill="FFFFFF"/>
        <w:spacing w:line="360" w:lineRule="atLeast"/>
        <w:jc w:val="both"/>
        <w:textAlignment w:val="baseline"/>
        <w:rPr>
          <w:rFonts w:ascii="Chalkboard" w:hAnsi="Chalkboard"/>
          <w:color w:val="313233"/>
          <w:sz w:val="22"/>
          <w:szCs w:val="22"/>
        </w:rPr>
      </w:pPr>
      <w:r w:rsidRPr="000B15DF">
        <w:rPr>
          <w:rFonts w:ascii="Chalkboard" w:hAnsi="Chalkboard"/>
          <w:color w:val="313233"/>
          <w:sz w:val="22"/>
          <w:szCs w:val="22"/>
        </w:rPr>
        <w:t>You’ll learn how to use a proven framework to synergize marketing and sales efforts, regardless of your business model and channel dynamics. Consumer goods and services companies selling through wholesalers and retailers, business-to-business firms working through independent distributors and sales representatives, retailers seeking to improve efficiency in an increasingly competitive marketplace, and intermediaries seeking to preserve their role in an increasingly fluid channel structure can all benefit from the tools and content in this course.</w:t>
      </w:r>
    </w:p>
    <w:p w14:paraId="725DA986" w14:textId="77777777" w:rsidR="000B15DF" w:rsidRPr="000B15DF" w:rsidRDefault="000B15DF" w:rsidP="000B15DF">
      <w:pPr>
        <w:pStyle w:val="Heading6"/>
        <w:shd w:val="clear" w:color="auto" w:fill="FFFFFF"/>
        <w:jc w:val="both"/>
        <w:textAlignment w:val="baseline"/>
        <w:rPr>
          <w:rFonts w:ascii="Chalkboard" w:eastAsia="Times New Roman" w:hAnsi="Chalkboard"/>
          <w:color w:val="313233"/>
        </w:rPr>
      </w:pPr>
      <w:r w:rsidRPr="000B15DF">
        <w:rPr>
          <w:rFonts w:ascii="Chalkboard" w:eastAsia="Times New Roman" w:hAnsi="Chalkboard"/>
          <w:b/>
          <w:bCs/>
          <w:color w:val="313233"/>
        </w:rPr>
        <w:t>Key benefits</w:t>
      </w:r>
    </w:p>
    <w:p w14:paraId="0E3D5DDD" w14:textId="77777777" w:rsidR="000B15DF" w:rsidRPr="000C2092" w:rsidRDefault="000B15DF" w:rsidP="000B15DF">
      <w:pPr>
        <w:numPr>
          <w:ilvl w:val="0"/>
          <w:numId w:val="1"/>
        </w:numPr>
        <w:shd w:val="clear" w:color="auto" w:fill="FFFFFF"/>
        <w:spacing w:before="100" w:beforeAutospacing="1" w:after="100" w:afterAutospacing="1" w:line="360" w:lineRule="atLeast"/>
        <w:jc w:val="both"/>
        <w:textAlignment w:val="baseline"/>
        <w:rPr>
          <w:rFonts w:ascii="Chalkboard" w:eastAsia="Times New Roman" w:hAnsi="Chalkboard"/>
          <w:color w:val="313233"/>
        </w:rPr>
      </w:pPr>
      <w:r w:rsidRPr="000C2092">
        <w:rPr>
          <w:rFonts w:ascii="Chalkboard" w:eastAsia="Times New Roman" w:hAnsi="Chalkboard"/>
          <w:color w:val="313233"/>
        </w:rPr>
        <w:t>Learn methodologies and tools that will help you select channel intensity and appropriate partners, design incentives, and resolve conflict</w:t>
      </w:r>
    </w:p>
    <w:p w14:paraId="63469537" w14:textId="77777777" w:rsidR="000B15DF" w:rsidRPr="000C2092" w:rsidRDefault="000B15DF" w:rsidP="000B15DF">
      <w:pPr>
        <w:numPr>
          <w:ilvl w:val="0"/>
          <w:numId w:val="1"/>
        </w:numPr>
        <w:shd w:val="clear" w:color="auto" w:fill="FFFFFF"/>
        <w:spacing w:before="100" w:beforeAutospacing="1" w:after="100" w:afterAutospacing="1" w:line="360" w:lineRule="atLeast"/>
        <w:jc w:val="both"/>
        <w:textAlignment w:val="baseline"/>
        <w:rPr>
          <w:rFonts w:ascii="Chalkboard" w:eastAsia="Times New Roman" w:hAnsi="Chalkboard"/>
          <w:color w:val="313233"/>
        </w:rPr>
      </w:pPr>
      <w:r w:rsidRPr="000C2092">
        <w:rPr>
          <w:rFonts w:ascii="Chalkboard" w:eastAsia="Times New Roman" w:hAnsi="Chalkboard"/>
          <w:color w:val="313233"/>
        </w:rPr>
        <w:t>Improve the effectiveness and efficiency of channel activities by leveraging emerging technologies</w:t>
      </w:r>
    </w:p>
    <w:p w14:paraId="25D74615" w14:textId="73106D35" w:rsidR="000B15DF" w:rsidRPr="000C2092" w:rsidRDefault="000B15DF" w:rsidP="000B15DF">
      <w:pPr>
        <w:numPr>
          <w:ilvl w:val="0"/>
          <w:numId w:val="1"/>
        </w:numPr>
        <w:shd w:val="clear" w:color="auto" w:fill="FFFFFF"/>
        <w:spacing w:before="100" w:beforeAutospacing="1" w:after="100" w:afterAutospacing="1" w:line="360" w:lineRule="atLeast"/>
        <w:jc w:val="both"/>
        <w:textAlignment w:val="baseline"/>
        <w:rPr>
          <w:rFonts w:ascii="Chalkboard" w:eastAsia="Times New Roman" w:hAnsi="Chalkboard"/>
          <w:color w:val="313233"/>
        </w:rPr>
      </w:pPr>
      <w:r w:rsidRPr="000C2092">
        <w:rPr>
          <w:rFonts w:ascii="Chalkboard" w:eastAsia="Times New Roman" w:hAnsi="Chalkboard"/>
          <w:color w:val="313233"/>
        </w:rPr>
        <w:t xml:space="preserve">Manage your hybrid channel system in light of </w:t>
      </w:r>
      <w:r w:rsidR="000C2092" w:rsidRPr="000C2092">
        <w:rPr>
          <w:rFonts w:ascii="Chalkboard" w:eastAsia="Times New Roman" w:hAnsi="Chalkboard"/>
          <w:color w:val="313233"/>
        </w:rPr>
        <w:t>Omni</w:t>
      </w:r>
      <w:r w:rsidRPr="000C2092">
        <w:rPr>
          <w:rFonts w:ascii="Chalkboard" w:eastAsia="Times New Roman" w:hAnsi="Chalkboard"/>
          <w:color w:val="313233"/>
        </w:rPr>
        <w:t xml:space="preserve">-channel customer </w:t>
      </w:r>
      <w:r w:rsidR="000C2092" w:rsidRPr="000C2092">
        <w:rPr>
          <w:rFonts w:ascii="Chalkboard" w:eastAsia="Times New Roman" w:hAnsi="Chalkboard"/>
          <w:color w:val="313233"/>
        </w:rPr>
        <w:t>behaviour</w:t>
      </w:r>
    </w:p>
    <w:p w14:paraId="4EA86B12" w14:textId="77777777" w:rsidR="000B15DF" w:rsidRPr="000C2092" w:rsidRDefault="000B15DF" w:rsidP="000B15DF">
      <w:pPr>
        <w:pStyle w:val="Heading6"/>
        <w:shd w:val="clear" w:color="auto" w:fill="FFFFFF"/>
        <w:textAlignment w:val="baseline"/>
        <w:rPr>
          <w:rFonts w:ascii="Chalkboard" w:eastAsia="Times New Roman" w:hAnsi="Chalkboard"/>
          <w:color w:val="313233"/>
          <w:sz w:val="15"/>
          <w:szCs w:val="15"/>
        </w:rPr>
      </w:pPr>
      <w:r w:rsidRPr="000C2092">
        <w:rPr>
          <w:rFonts w:ascii="Chalkboard" w:eastAsia="Times New Roman" w:hAnsi="Chalkboard"/>
          <w:b/>
          <w:bCs/>
          <w:color w:val="313233"/>
        </w:rPr>
        <w:t>Upcoming Sessions</w:t>
      </w:r>
    </w:p>
    <w:p w14:paraId="2E206A68" w14:textId="57886B90" w:rsidR="000B15DF" w:rsidRPr="000C2092" w:rsidRDefault="000C2092" w:rsidP="000B15DF">
      <w:pPr>
        <w:numPr>
          <w:ilvl w:val="0"/>
          <w:numId w:val="2"/>
        </w:numPr>
        <w:shd w:val="clear" w:color="auto" w:fill="FFFFFF"/>
        <w:spacing w:before="100" w:beforeAutospacing="1" w:after="100" w:afterAutospacing="1" w:line="360" w:lineRule="atLeast"/>
        <w:textAlignment w:val="baseline"/>
        <w:rPr>
          <w:rFonts w:ascii="Chalkboard" w:eastAsia="Times New Roman" w:hAnsi="Chalkboard"/>
          <w:color w:val="313233"/>
          <w:sz w:val="23"/>
          <w:szCs w:val="23"/>
        </w:rPr>
      </w:pPr>
      <w:r w:rsidRPr="000C2092">
        <w:rPr>
          <w:rFonts w:ascii="Chalkboard" w:eastAsia="Times New Roman" w:hAnsi="Chalkboard"/>
          <w:color w:val="313233"/>
          <w:sz w:val="23"/>
          <w:szCs w:val="23"/>
        </w:rPr>
        <w:t>May 7- 11</w:t>
      </w:r>
    </w:p>
    <w:p w14:paraId="2C9EDB98" w14:textId="4A2CBE10" w:rsidR="000B15DF" w:rsidRPr="000C2092" w:rsidRDefault="000C2092" w:rsidP="000B15DF">
      <w:pPr>
        <w:numPr>
          <w:ilvl w:val="0"/>
          <w:numId w:val="2"/>
        </w:numPr>
        <w:shd w:val="clear" w:color="auto" w:fill="FFFFFF"/>
        <w:spacing w:before="100" w:beforeAutospacing="1" w:after="100" w:afterAutospacing="1" w:line="360" w:lineRule="atLeast"/>
        <w:textAlignment w:val="baseline"/>
        <w:rPr>
          <w:rFonts w:ascii="Chalkboard" w:eastAsia="Times New Roman" w:hAnsi="Chalkboard"/>
          <w:color w:val="313233"/>
          <w:sz w:val="23"/>
          <w:szCs w:val="23"/>
        </w:rPr>
      </w:pPr>
      <w:r w:rsidRPr="000C2092">
        <w:rPr>
          <w:rFonts w:ascii="Chalkboard" w:eastAsia="Times New Roman" w:hAnsi="Chalkboard"/>
          <w:color w:val="313233"/>
          <w:sz w:val="23"/>
          <w:szCs w:val="23"/>
        </w:rPr>
        <w:t>July 2</w:t>
      </w:r>
      <w:r w:rsidR="000B15DF" w:rsidRPr="000C2092">
        <w:rPr>
          <w:rFonts w:ascii="Chalkboard" w:eastAsia="Times New Roman" w:hAnsi="Chalkboard"/>
          <w:color w:val="313233"/>
          <w:sz w:val="23"/>
          <w:szCs w:val="23"/>
        </w:rPr>
        <w:t xml:space="preserve"> </w:t>
      </w:r>
      <w:r w:rsidRPr="000C2092">
        <w:rPr>
          <w:rFonts w:ascii="Chalkboard" w:eastAsia="Times New Roman" w:hAnsi="Chalkboard"/>
          <w:color w:val="313233"/>
          <w:sz w:val="23"/>
          <w:szCs w:val="23"/>
        </w:rPr>
        <w:t>–</w:t>
      </w:r>
      <w:r w:rsidR="000B15DF" w:rsidRPr="000C2092">
        <w:rPr>
          <w:rFonts w:ascii="Chalkboard" w:eastAsia="Times New Roman" w:hAnsi="Chalkboard"/>
          <w:color w:val="313233"/>
          <w:sz w:val="23"/>
          <w:szCs w:val="23"/>
        </w:rPr>
        <w:t xml:space="preserve"> 6</w:t>
      </w:r>
    </w:p>
    <w:p w14:paraId="4E2D4B4A" w14:textId="3DACC418" w:rsidR="000C2092" w:rsidRPr="000C2092" w:rsidRDefault="000C2092" w:rsidP="000B15DF">
      <w:pPr>
        <w:numPr>
          <w:ilvl w:val="0"/>
          <w:numId w:val="2"/>
        </w:numPr>
        <w:shd w:val="clear" w:color="auto" w:fill="FFFFFF"/>
        <w:spacing w:before="100" w:beforeAutospacing="1" w:after="100" w:afterAutospacing="1" w:line="360" w:lineRule="atLeast"/>
        <w:textAlignment w:val="baseline"/>
        <w:rPr>
          <w:rFonts w:ascii="Chalkboard" w:eastAsia="Times New Roman" w:hAnsi="Chalkboard"/>
          <w:color w:val="313233"/>
          <w:sz w:val="23"/>
          <w:szCs w:val="23"/>
        </w:rPr>
      </w:pPr>
      <w:r w:rsidRPr="000C2092">
        <w:rPr>
          <w:rFonts w:ascii="Chalkboard" w:eastAsia="Times New Roman" w:hAnsi="Chalkboard"/>
          <w:color w:val="313233"/>
          <w:sz w:val="23"/>
          <w:szCs w:val="23"/>
        </w:rPr>
        <w:t xml:space="preserve"> September 17-21</w:t>
      </w:r>
    </w:p>
    <w:p w14:paraId="31845B3B" w14:textId="098459AB" w:rsidR="000C2092" w:rsidRPr="000C2092" w:rsidRDefault="000C2092" w:rsidP="000B15DF">
      <w:pPr>
        <w:numPr>
          <w:ilvl w:val="0"/>
          <w:numId w:val="2"/>
        </w:numPr>
        <w:shd w:val="clear" w:color="auto" w:fill="FFFFFF"/>
        <w:spacing w:before="100" w:beforeAutospacing="1" w:after="100" w:afterAutospacing="1" w:line="360" w:lineRule="atLeast"/>
        <w:textAlignment w:val="baseline"/>
        <w:rPr>
          <w:rFonts w:ascii="Chalkboard" w:eastAsia="Times New Roman" w:hAnsi="Chalkboard"/>
          <w:color w:val="313233"/>
          <w:sz w:val="23"/>
          <w:szCs w:val="23"/>
        </w:rPr>
      </w:pPr>
      <w:r w:rsidRPr="000C2092">
        <w:rPr>
          <w:rFonts w:ascii="Chalkboard" w:eastAsia="Times New Roman" w:hAnsi="Chalkboard"/>
          <w:color w:val="313233"/>
          <w:sz w:val="23"/>
          <w:szCs w:val="23"/>
        </w:rPr>
        <w:t>November 12- 16</w:t>
      </w:r>
    </w:p>
    <w:p w14:paraId="655B1874" w14:textId="77777777" w:rsidR="000B15DF" w:rsidRPr="000C2092" w:rsidRDefault="000B15DF" w:rsidP="000B15DF">
      <w:pPr>
        <w:shd w:val="clear" w:color="auto" w:fill="FFFFFF"/>
        <w:spacing w:after="0" w:line="240" w:lineRule="auto"/>
        <w:rPr>
          <w:rFonts w:ascii="Chalkboard" w:eastAsia="Times New Roman" w:hAnsi="Chalkboard"/>
          <w:color w:val="313233"/>
          <w:sz w:val="23"/>
          <w:szCs w:val="23"/>
        </w:rPr>
      </w:pPr>
    </w:p>
    <w:p w14:paraId="22A7A4A6" w14:textId="77777777" w:rsidR="000B15DF" w:rsidRPr="000B15DF" w:rsidRDefault="000B15DF" w:rsidP="000B15DF">
      <w:pPr>
        <w:spacing w:after="0" w:line="240" w:lineRule="auto"/>
        <w:jc w:val="both"/>
        <w:rPr>
          <w:rFonts w:ascii="Chalkboard" w:eastAsia="Times New Roman" w:hAnsi="Chalkboard" w:cs="Times New Roman"/>
          <w:b/>
          <w:sz w:val="24"/>
          <w:szCs w:val="24"/>
          <w:lang w:val="en-US"/>
        </w:rPr>
      </w:pPr>
    </w:p>
    <w:p w14:paraId="4DB396C2" w14:textId="77777777" w:rsidR="00AF1124" w:rsidRPr="00AF1124" w:rsidRDefault="00AF1124" w:rsidP="00AF1124">
      <w:pPr>
        <w:pStyle w:val="Heading2"/>
        <w:textAlignment w:val="baseline"/>
        <w:rPr>
          <w:rFonts w:ascii="Chalkboard" w:eastAsia="Times New Roman" w:hAnsi="Chalkboard"/>
          <w:color w:val="313233"/>
          <w:sz w:val="22"/>
          <w:szCs w:val="22"/>
          <w:lang w:val="en-US"/>
        </w:rPr>
      </w:pPr>
      <w:r w:rsidRPr="00AF1124">
        <w:rPr>
          <w:rFonts w:ascii="Chalkboard" w:eastAsia="Times New Roman" w:hAnsi="Chalkboard"/>
          <w:b/>
          <w:bCs/>
          <w:color w:val="313233"/>
          <w:sz w:val="22"/>
          <w:szCs w:val="22"/>
        </w:rPr>
        <w:lastRenderedPageBreak/>
        <w:t>Programme Structure</w:t>
      </w:r>
    </w:p>
    <w:p w14:paraId="7DAB5F5F" w14:textId="77777777" w:rsidR="00AF1124" w:rsidRPr="00AF1124" w:rsidRDefault="00AF1124" w:rsidP="00AF1124">
      <w:pPr>
        <w:pStyle w:val="NormalWeb"/>
        <w:spacing w:before="0" w:after="0" w:line="360" w:lineRule="atLeast"/>
        <w:textAlignment w:val="baseline"/>
        <w:rPr>
          <w:rFonts w:ascii="Chalkboard" w:hAnsi="Chalkboard"/>
          <w:color w:val="313233"/>
          <w:sz w:val="22"/>
          <w:szCs w:val="22"/>
        </w:rPr>
      </w:pPr>
      <w:r w:rsidRPr="00AF1124">
        <w:rPr>
          <w:rStyle w:val="Strong"/>
          <w:rFonts w:ascii="Chalkboard" w:hAnsi="Chalkboard"/>
          <w:color w:val="313233"/>
          <w:sz w:val="22"/>
          <w:szCs w:val="22"/>
          <w:bdr w:val="none" w:sz="0" w:space="0" w:color="auto" w:frame="1"/>
        </w:rPr>
        <w:t>Assessing Channel Benefit Demands</w:t>
      </w:r>
    </w:p>
    <w:p w14:paraId="3276C9FB" w14:textId="77777777" w:rsidR="00AF1124" w:rsidRPr="00AF1124" w:rsidRDefault="00AF1124" w:rsidP="00AF1124">
      <w:pPr>
        <w:numPr>
          <w:ilvl w:val="0"/>
          <w:numId w:val="3"/>
        </w:numPr>
        <w:spacing w:before="100" w:beforeAutospacing="1" w:after="100" w:afterAutospacing="1" w:line="360" w:lineRule="atLeast"/>
        <w:textAlignment w:val="baseline"/>
        <w:rPr>
          <w:rFonts w:ascii="Chalkboard" w:eastAsia="Times New Roman" w:hAnsi="Chalkboard"/>
          <w:color w:val="313233"/>
        </w:rPr>
      </w:pPr>
      <w:r w:rsidRPr="00AF1124">
        <w:rPr>
          <w:rFonts w:ascii="Chalkboard" w:eastAsia="Times New Roman" w:hAnsi="Chalkboard"/>
          <w:color w:val="313233"/>
        </w:rPr>
        <w:t>Learn how your customers buy, not just what they buy</w:t>
      </w:r>
    </w:p>
    <w:p w14:paraId="122F6F70" w14:textId="77777777" w:rsidR="00AF1124" w:rsidRPr="00AF1124" w:rsidRDefault="00AF1124" w:rsidP="00AF1124">
      <w:pPr>
        <w:numPr>
          <w:ilvl w:val="0"/>
          <w:numId w:val="3"/>
        </w:numPr>
        <w:spacing w:before="100" w:beforeAutospacing="1" w:after="100" w:afterAutospacing="1" w:line="360" w:lineRule="atLeast"/>
        <w:textAlignment w:val="baseline"/>
        <w:rPr>
          <w:rFonts w:ascii="Chalkboard" w:eastAsia="Times New Roman" w:hAnsi="Chalkboard"/>
          <w:color w:val="313233"/>
        </w:rPr>
      </w:pPr>
      <w:r w:rsidRPr="00AF1124">
        <w:rPr>
          <w:rFonts w:ascii="Chalkboard" w:eastAsia="Times New Roman" w:hAnsi="Chalkboard"/>
          <w:color w:val="313233"/>
        </w:rPr>
        <w:t>Identify which channel benefits matter in your market</w:t>
      </w:r>
    </w:p>
    <w:p w14:paraId="40D2D994" w14:textId="77777777" w:rsidR="00AF1124" w:rsidRPr="00AF1124" w:rsidRDefault="00AF1124" w:rsidP="00AF1124">
      <w:pPr>
        <w:numPr>
          <w:ilvl w:val="0"/>
          <w:numId w:val="3"/>
        </w:numPr>
        <w:spacing w:before="100" w:beforeAutospacing="1" w:after="100" w:afterAutospacing="1" w:line="360" w:lineRule="atLeast"/>
        <w:textAlignment w:val="baseline"/>
        <w:rPr>
          <w:rFonts w:ascii="Chalkboard" w:eastAsia="Times New Roman" w:hAnsi="Chalkboard"/>
          <w:color w:val="313233"/>
        </w:rPr>
      </w:pPr>
      <w:r w:rsidRPr="00AF1124">
        <w:rPr>
          <w:rFonts w:ascii="Chalkboard" w:eastAsia="Times New Roman" w:hAnsi="Chalkboard"/>
          <w:color w:val="313233"/>
        </w:rPr>
        <w:t>Use channel benefit demands for effective distribution channel design</w:t>
      </w:r>
    </w:p>
    <w:p w14:paraId="73F1DDF3" w14:textId="77777777" w:rsidR="00AF1124" w:rsidRPr="00AF1124" w:rsidRDefault="00AF1124" w:rsidP="00AF1124">
      <w:pPr>
        <w:numPr>
          <w:ilvl w:val="0"/>
          <w:numId w:val="3"/>
        </w:numPr>
        <w:spacing w:before="100" w:beforeAutospacing="1" w:after="100" w:afterAutospacing="1" w:line="360" w:lineRule="atLeast"/>
        <w:textAlignment w:val="baseline"/>
        <w:rPr>
          <w:rFonts w:ascii="Chalkboard" w:eastAsia="Times New Roman" w:hAnsi="Chalkboard"/>
          <w:color w:val="313233"/>
        </w:rPr>
      </w:pPr>
      <w:r w:rsidRPr="00AF1124">
        <w:rPr>
          <w:rFonts w:ascii="Chalkboard" w:eastAsia="Times New Roman" w:hAnsi="Chalkboard"/>
          <w:color w:val="313233"/>
        </w:rPr>
        <w:t>Target the highest potential channel segments in your market</w:t>
      </w:r>
    </w:p>
    <w:p w14:paraId="20DCB5A8" w14:textId="77777777" w:rsidR="00AF1124" w:rsidRPr="00AF1124" w:rsidRDefault="00AF1124" w:rsidP="00AF1124">
      <w:pPr>
        <w:pStyle w:val="NormalWeb"/>
        <w:spacing w:before="0" w:after="0" w:line="360" w:lineRule="atLeast"/>
        <w:textAlignment w:val="baseline"/>
        <w:rPr>
          <w:rFonts w:ascii="Chalkboard" w:hAnsi="Chalkboard"/>
          <w:color w:val="313233"/>
          <w:sz w:val="22"/>
          <w:szCs w:val="22"/>
        </w:rPr>
      </w:pPr>
      <w:r w:rsidRPr="00AF1124">
        <w:rPr>
          <w:rStyle w:val="Strong"/>
          <w:rFonts w:ascii="Chalkboard" w:hAnsi="Chalkboard"/>
          <w:color w:val="313233"/>
          <w:sz w:val="22"/>
          <w:szCs w:val="22"/>
          <w:bdr w:val="none" w:sz="0" w:space="0" w:color="auto" w:frame="1"/>
        </w:rPr>
        <w:t>Optimizing Your Channel Structure to Meet End-Users’ Demands</w:t>
      </w:r>
    </w:p>
    <w:p w14:paraId="4E31A39B" w14:textId="77777777" w:rsidR="00AF1124" w:rsidRPr="00AF1124" w:rsidRDefault="00AF1124" w:rsidP="00AF1124">
      <w:pPr>
        <w:numPr>
          <w:ilvl w:val="0"/>
          <w:numId w:val="4"/>
        </w:numPr>
        <w:spacing w:before="100" w:beforeAutospacing="1" w:after="100" w:afterAutospacing="1" w:line="360" w:lineRule="atLeast"/>
        <w:textAlignment w:val="baseline"/>
        <w:rPr>
          <w:rFonts w:ascii="Chalkboard" w:eastAsia="Times New Roman" w:hAnsi="Chalkboard"/>
          <w:color w:val="313233"/>
        </w:rPr>
      </w:pPr>
      <w:r w:rsidRPr="00AF1124">
        <w:rPr>
          <w:rFonts w:ascii="Chalkboard" w:eastAsia="Times New Roman" w:hAnsi="Chalkboard"/>
          <w:color w:val="313233"/>
        </w:rPr>
        <w:t>Choose the right channel intermediaries</w:t>
      </w:r>
    </w:p>
    <w:p w14:paraId="615E4647" w14:textId="77777777" w:rsidR="00AF1124" w:rsidRPr="00AF1124" w:rsidRDefault="00AF1124" w:rsidP="00AF1124">
      <w:pPr>
        <w:numPr>
          <w:ilvl w:val="0"/>
          <w:numId w:val="4"/>
        </w:numPr>
        <w:spacing w:before="100" w:beforeAutospacing="1" w:after="100" w:afterAutospacing="1" w:line="360" w:lineRule="atLeast"/>
        <w:textAlignment w:val="baseline"/>
        <w:rPr>
          <w:rFonts w:ascii="Chalkboard" w:eastAsia="Times New Roman" w:hAnsi="Chalkboard"/>
          <w:color w:val="313233"/>
        </w:rPr>
      </w:pPr>
      <w:r w:rsidRPr="00AF1124">
        <w:rPr>
          <w:rFonts w:ascii="Chalkboard" w:eastAsia="Times New Roman" w:hAnsi="Chalkboard"/>
          <w:color w:val="313233"/>
        </w:rPr>
        <w:t xml:space="preserve">Use multi-channel strategies to match end-users’ shopping </w:t>
      </w:r>
      <w:proofErr w:type="spellStart"/>
      <w:r w:rsidRPr="00AF1124">
        <w:rPr>
          <w:rFonts w:ascii="Chalkboard" w:eastAsia="Times New Roman" w:hAnsi="Chalkboard"/>
          <w:color w:val="313233"/>
        </w:rPr>
        <w:t>behaviors</w:t>
      </w:r>
      <w:proofErr w:type="spellEnd"/>
    </w:p>
    <w:p w14:paraId="78BAEAE1" w14:textId="77777777" w:rsidR="00AF1124" w:rsidRPr="00AF1124" w:rsidRDefault="00AF1124" w:rsidP="00AF1124">
      <w:pPr>
        <w:numPr>
          <w:ilvl w:val="0"/>
          <w:numId w:val="4"/>
        </w:numPr>
        <w:spacing w:before="100" w:beforeAutospacing="1" w:after="100" w:afterAutospacing="1" w:line="360" w:lineRule="atLeast"/>
        <w:textAlignment w:val="baseline"/>
        <w:rPr>
          <w:rFonts w:ascii="Chalkboard" w:eastAsia="Times New Roman" w:hAnsi="Chalkboard"/>
          <w:color w:val="313233"/>
        </w:rPr>
      </w:pPr>
      <w:r w:rsidRPr="00AF1124">
        <w:rPr>
          <w:rFonts w:ascii="Chalkboard" w:eastAsia="Times New Roman" w:hAnsi="Chalkboard"/>
          <w:color w:val="313233"/>
        </w:rPr>
        <w:t>Allocate channel functions to specific channel members</w:t>
      </w:r>
    </w:p>
    <w:p w14:paraId="35D1B8D1" w14:textId="77777777" w:rsidR="00AF1124" w:rsidRPr="00AF1124" w:rsidRDefault="00AF1124" w:rsidP="00AF1124">
      <w:pPr>
        <w:numPr>
          <w:ilvl w:val="0"/>
          <w:numId w:val="4"/>
        </w:numPr>
        <w:spacing w:before="100" w:beforeAutospacing="1" w:after="100" w:afterAutospacing="1" w:line="360" w:lineRule="atLeast"/>
        <w:textAlignment w:val="baseline"/>
        <w:rPr>
          <w:rFonts w:ascii="Chalkboard" w:eastAsia="Times New Roman" w:hAnsi="Chalkboard"/>
          <w:color w:val="313233"/>
        </w:rPr>
      </w:pPr>
      <w:r w:rsidRPr="00AF1124">
        <w:rPr>
          <w:rFonts w:ascii="Chalkboard" w:eastAsia="Times New Roman" w:hAnsi="Chalkboard"/>
          <w:color w:val="313233"/>
        </w:rPr>
        <w:t>Integrate your supply chain with your distribution and go-to-market approach</w:t>
      </w:r>
    </w:p>
    <w:p w14:paraId="49AC062A" w14:textId="77777777" w:rsidR="00AF1124" w:rsidRPr="00AF1124" w:rsidRDefault="00AF1124" w:rsidP="00AF1124">
      <w:pPr>
        <w:pStyle w:val="NormalWeb"/>
        <w:spacing w:before="0" w:after="0" w:line="360" w:lineRule="atLeast"/>
        <w:textAlignment w:val="baseline"/>
        <w:rPr>
          <w:rFonts w:ascii="Chalkboard" w:hAnsi="Chalkboard"/>
          <w:color w:val="313233"/>
          <w:sz w:val="22"/>
          <w:szCs w:val="22"/>
        </w:rPr>
      </w:pPr>
      <w:r w:rsidRPr="00AF1124">
        <w:rPr>
          <w:rStyle w:val="Strong"/>
          <w:rFonts w:ascii="Chalkboard" w:hAnsi="Chalkboard"/>
          <w:color w:val="313233"/>
          <w:sz w:val="22"/>
          <w:szCs w:val="22"/>
          <w:bdr w:val="none" w:sz="0" w:space="0" w:color="auto" w:frame="1"/>
        </w:rPr>
        <w:t>Assessing Gaps in the Current Channel Strategy</w:t>
      </w:r>
    </w:p>
    <w:p w14:paraId="677543BC" w14:textId="77777777" w:rsidR="00AF1124" w:rsidRPr="00AF1124" w:rsidRDefault="00AF1124" w:rsidP="00AF1124">
      <w:pPr>
        <w:numPr>
          <w:ilvl w:val="0"/>
          <w:numId w:val="5"/>
        </w:numPr>
        <w:spacing w:before="100" w:beforeAutospacing="1" w:after="100" w:afterAutospacing="1" w:line="360" w:lineRule="atLeast"/>
        <w:textAlignment w:val="baseline"/>
        <w:rPr>
          <w:rFonts w:ascii="Chalkboard" w:eastAsia="Times New Roman" w:hAnsi="Chalkboard"/>
          <w:color w:val="313233"/>
        </w:rPr>
      </w:pPr>
      <w:r w:rsidRPr="00AF1124">
        <w:rPr>
          <w:rFonts w:ascii="Chalkboard" w:eastAsia="Times New Roman" w:hAnsi="Chalkboard"/>
          <w:color w:val="313233"/>
        </w:rPr>
        <w:t>Define the constraints limiting your optimal channel design</w:t>
      </w:r>
    </w:p>
    <w:p w14:paraId="18B47245" w14:textId="77777777" w:rsidR="00AF1124" w:rsidRPr="00AF1124" w:rsidRDefault="00AF1124" w:rsidP="00AF1124">
      <w:pPr>
        <w:numPr>
          <w:ilvl w:val="0"/>
          <w:numId w:val="5"/>
        </w:numPr>
        <w:spacing w:before="100" w:beforeAutospacing="1" w:after="100" w:afterAutospacing="1" w:line="360" w:lineRule="atLeast"/>
        <w:textAlignment w:val="baseline"/>
        <w:rPr>
          <w:rFonts w:ascii="Chalkboard" w:eastAsia="Times New Roman" w:hAnsi="Chalkboard"/>
          <w:color w:val="313233"/>
        </w:rPr>
      </w:pPr>
      <w:r w:rsidRPr="00AF1124">
        <w:rPr>
          <w:rFonts w:ascii="Chalkboard" w:eastAsia="Times New Roman" w:hAnsi="Chalkboard"/>
          <w:color w:val="313233"/>
        </w:rPr>
        <w:t>Identify the resulting channel gaps</w:t>
      </w:r>
    </w:p>
    <w:p w14:paraId="5D9074EA" w14:textId="77777777" w:rsidR="00AF1124" w:rsidRPr="00AF1124" w:rsidRDefault="00AF1124" w:rsidP="00AF1124">
      <w:pPr>
        <w:numPr>
          <w:ilvl w:val="0"/>
          <w:numId w:val="5"/>
        </w:numPr>
        <w:spacing w:before="100" w:beforeAutospacing="1" w:after="100" w:afterAutospacing="1" w:line="360" w:lineRule="atLeast"/>
        <w:textAlignment w:val="baseline"/>
        <w:rPr>
          <w:rFonts w:ascii="Chalkboard" w:eastAsia="Times New Roman" w:hAnsi="Chalkboard"/>
          <w:color w:val="313233"/>
        </w:rPr>
      </w:pPr>
      <w:r w:rsidRPr="00AF1124">
        <w:rPr>
          <w:rFonts w:ascii="Chalkboard" w:eastAsia="Times New Roman" w:hAnsi="Chalkboard"/>
          <w:color w:val="313233"/>
        </w:rPr>
        <w:t>Apply effective strategies to close channel gaps and align your channel</w:t>
      </w:r>
    </w:p>
    <w:p w14:paraId="09E22986" w14:textId="77777777" w:rsidR="00AF1124" w:rsidRPr="00AF1124" w:rsidRDefault="00AF1124" w:rsidP="00AF1124">
      <w:pPr>
        <w:pStyle w:val="NormalWeb"/>
        <w:spacing w:before="0" w:after="0" w:line="360" w:lineRule="atLeast"/>
        <w:textAlignment w:val="baseline"/>
        <w:rPr>
          <w:rFonts w:ascii="Chalkboard" w:hAnsi="Chalkboard"/>
          <w:color w:val="313233"/>
          <w:sz w:val="22"/>
          <w:szCs w:val="22"/>
        </w:rPr>
      </w:pPr>
      <w:r w:rsidRPr="00AF1124">
        <w:rPr>
          <w:rStyle w:val="Strong"/>
          <w:rFonts w:ascii="Chalkboard" w:hAnsi="Chalkboard"/>
          <w:color w:val="313233"/>
          <w:sz w:val="22"/>
          <w:szCs w:val="22"/>
          <w:bdr w:val="none" w:sz="0" w:space="0" w:color="auto" w:frame="1"/>
        </w:rPr>
        <w:t>Using Channel Power to Influence Channel Partners’ Behavior</w:t>
      </w:r>
    </w:p>
    <w:p w14:paraId="445FBE77" w14:textId="77777777" w:rsidR="00AF1124" w:rsidRPr="00AF1124" w:rsidRDefault="00AF1124" w:rsidP="00AF1124">
      <w:pPr>
        <w:numPr>
          <w:ilvl w:val="0"/>
          <w:numId w:val="6"/>
        </w:numPr>
        <w:spacing w:before="100" w:beforeAutospacing="1" w:after="100" w:afterAutospacing="1" w:line="360" w:lineRule="atLeast"/>
        <w:textAlignment w:val="baseline"/>
        <w:rPr>
          <w:rFonts w:ascii="Chalkboard" w:eastAsia="Times New Roman" w:hAnsi="Chalkboard"/>
          <w:color w:val="313233"/>
        </w:rPr>
      </w:pPr>
      <w:r w:rsidRPr="00AF1124">
        <w:rPr>
          <w:rFonts w:ascii="Chalkboard" w:eastAsia="Times New Roman" w:hAnsi="Chalkboard"/>
          <w:color w:val="313233"/>
        </w:rPr>
        <w:t>Identify bases of channel power as a means of influence and a strategic corporate asset</w:t>
      </w:r>
    </w:p>
    <w:p w14:paraId="281AAB55" w14:textId="77777777" w:rsidR="00AF1124" w:rsidRPr="00AF1124" w:rsidRDefault="00AF1124" w:rsidP="00AF1124">
      <w:pPr>
        <w:numPr>
          <w:ilvl w:val="0"/>
          <w:numId w:val="6"/>
        </w:numPr>
        <w:spacing w:before="100" w:beforeAutospacing="1" w:after="100" w:afterAutospacing="1" w:line="360" w:lineRule="atLeast"/>
        <w:textAlignment w:val="baseline"/>
        <w:rPr>
          <w:rFonts w:ascii="Chalkboard" w:eastAsia="Times New Roman" w:hAnsi="Chalkboard"/>
          <w:color w:val="313233"/>
        </w:rPr>
      </w:pPr>
      <w:r w:rsidRPr="00AF1124">
        <w:rPr>
          <w:rFonts w:ascii="Chalkboard" w:eastAsia="Times New Roman" w:hAnsi="Chalkboard"/>
          <w:color w:val="313233"/>
        </w:rPr>
        <w:t>Employ your power sources to manage your channel and influence productive change</w:t>
      </w:r>
    </w:p>
    <w:p w14:paraId="222B9607" w14:textId="77777777" w:rsidR="00AF1124" w:rsidRPr="00AF1124" w:rsidRDefault="00AF1124" w:rsidP="00AF1124">
      <w:pPr>
        <w:pStyle w:val="NormalWeb"/>
        <w:spacing w:before="0" w:after="0" w:line="360" w:lineRule="atLeast"/>
        <w:textAlignment w:val="baseline"/>
        <w:rPr>
          <w:rFonts w:ascii="Chalkboard" w:hAnsi="Chalkboard"/>
          <w:color w:val="313233"/>
          <w:sz w:val="22"/>
          <w:szCs w:val="22"/>
        </w:rPr>
      </w:pPr>
      <w:r w:rsidRPr="00AF1124">
        <w:rPr>
          <w:rStyle w:val="Strong"/>
          <w:rFonts w:ascii="Chalkboard" w:hAnsi="Chalkboard"/>
          <w:color w:val="313233"/>
          <w:sz w:val="22"/>
          <w:szCs w:val="22"/>
          <w:bdr w:val="none" w:sz="0" w:space="0" w:color="auto" w:frame="1"/>
        </w:rPr>
        <w:t>Using Channel Power to Influence Channel Partners’ Behavior</w:t>
      </w:r>
    </w:p>
    <w:p w14:paraId="7D273C38" w14:textId="77777777" w:rsidR="00AF1124" w:rsidRPr="00AF1124" w:rsidRDefault="00AF1124" w:rsidP="00AF1124">
      <w:pPr>
        <w:numPr>
          <w:ilvl w:val="0"/>
          <w:numId w:val="7"/>
        </w:numPr>
        <w:spacing w:before="100" w:beforeAutospacing="1" w:after="100" w:afterAutospacing="1" w:line="360" w:lineRule="atLeast"/>
        <w:textAlignment w:val="baseline"/>
        <w:rPr>
          <w:rFonts w:ascii="Chalkboard" w:eastAsia="Times New Roman" w:hAnsi="Chalkboard"/>
          <w:color w:val="313233"/>
        </w:rPr>
      </w:pPr>
      <w:r w:rsidRPr="00AF1124">
        <w:rPr>
          <w:rFonts w:ascii="Chalkboard" w:eastAsia="Times New Roman" w:hAnsi="Chalkboard"/>
          <w:color w:val="313233"/>
        </w:rPr>
        <w:t>Channel power as a means of influence and an investment in profitability</w:t>
      </w:r>
    </w:p>
    <w:p w14:paraId="653E1A97" w14:textId="77777777" w:rsidR="00AF1124" w:rsidRPr="00AF1124" w:rsidRDefault="00AF1124" w:rsidP="00AF1124">
      <w:pPr>
        <w:numPr>
          <w:ilvl w:val="0"/>
          <w:numId w:val="7"/>
        </w:numPr>
        <w:spacing w:before="100" w:beforeAutospacing="1" w:after="100" w:afterAutospacing="1" w:line="360" w:lineRule="atLeast"/>
        <w:textAlignment w:val="baseline"/>
        <w:rPr>
          <w:rFonts w:ascii="Chalkboard" w:eastAsia="Times New Roman" w:hAnsi="Chalkboard"/>
          <w:color w:val="313233"/>
        </w:rPr>
      </w:pPr>
      <w:r w:rsidRPr="00AF1124">
        <w:rPr>
          <w:rFonts w:ascii="Chalkboard" w:eastAsia="Times New Roman" w:hAnsi="Chalkboard"/>
          <w:color w:val="313233"/>
        </w:rPr>
        <w:t>Sources and uses of channel power</w:t>
      </w:r>
    </w:p>
    <w:p w14:paraId="1A8F0293" w14:textId="77777777" w:rsidR="00AF1124" w:rsidRPr="00AF1124" w:rsidRDefault="00AF1124" w:rsidP="00AF1124">
      <w:pPr>
        <w:pStyle w:val="NormalWeb"/>
        <w:spacing w:before="0" w:after="0" w:line="360" w:lineRule="atLeast"/>
        <w:textAlignment w:val="baseline"/>
        <w:rPr>
          <w:rFonts w:ascii="Chalkboard" w:hAnsi="Chalkboard"/>
          <w:color w:val="313233"/>
          <w:sz w:val="22"/>
          <w:szCs w:val="22"/>
        </w:rPr>
      </w:pPr>
      <w:r w:rsidRPr="00AF1124">
        <w:rPr>
          <w:rStyle w:val="Strong"/>
          <w:rFonts w:ascii="Chalkboard" w:hAnsi="Chalkboard"/>
          <w:color w:val="313233"/>
          <w:sz w:val="22"/>
          <w:szCs w:val="22"/>
          <w:bdr w:val="none" w:sz="0" w:space="0" w:color="auto" w:frame="1"/>
        </w:rPr>
        <w:t>Identifying and Managing Channel Conflict</w:t>
      </w:r>
    </w:p>
    <w:p w14:paraId="7B629492" w14:textId="77777777" w:rsidR="00AF1124" w:rsidRPr="00AF1124" w:rsidRDefault="00AF1124" w:rsidP="00AF1124">
      <w:pPr>
        <w:numPr>
          <w:ilvl w:val="0"/>
          <w:numId w:val="8"/>
        </w:numPr>
        <w:spacing w:before="100" w:beforeAutospacing="1" w:after="100" w:afterAutospacing="1" w:line="360" w:lineRule="atLeast"/>
        <w:textAlignment w:val="baseline"/>
        <w:rPr>
          <w:rFonts w:ascii="Chalkboard" w:eastAsia="Times New Roman" w:hAnsi="Chalkboard"/>
          <w:color w:val="313233"/>
        </w:rPr>
      </w:pPr>
      <w:r w:rsidRPr="00AF1124">
        <w:rPr>
          <w:rFonts w:ascii="Chalkboard" w:eastAsia="Times New Roman" w:hAnsi="Chalkboard"/>
          <w:color w:val="313233"/>
        </w:rPr>
        <w:t>Establish the main types of channel conflict in both uni- and multi-channel structures</w:t>
      </w:r>
    </w:p>
    <w:p w14:paraId="0FEA96B5" w14:textId="77777777" w:rsidR="00AF1124" w:rsidRPr="00AF1124" w:rsidRDefault="00AF1124" w:rsidP="00AF1124">
      <w:pPr>
        <w:numPr>
          <w:ilvl w:val="0"/>
          <w:numId w:val="8"/>
        </w:numPr>
        <w:spacing w:before="100" w:beforeAutospacing="1" w:after="100" w:afterAutospacing="1" w:line="360" w:lineRule="atLeast"/>
        <w:textAlignment w:val="baseline"/>
        <w:rPr>
          <w:rFonts w:ascii="Chalkboard" w:eastAsia="Times New Roman" w:hAnsi="Chalkboard"/>
          <w:color w:val="313233"/>
        </w:rPr>
      </w:pPr>
      <w:r w:rsidRPr="00AF1124">
        <w:rPr>
          <w:rFonts w:ascii="Chalkboard" w:eastAsia="Times New Roman" w:hAnsi="Chalkboard"/>
          <w:color w:val="313233"/>
        </w:rPr>
        <w:t>Assess potential conflicts and prevent their development</w:t>
      </w:r>
    </w:p>
    <w:p w14:paraId="35A4665C" w14:textId="77777777" w:rsidR="00AF1124" w:rsidRPr="00AF1124" w:rsidRDefault="00AF1124" w:rsidP="00AF1124">
      <w:pPr>
        <w:numPr>
          <w:ilvl w:val="0"/>
          <w:numId w:val="8"/>
        </w:numPr>
        <w:spacing w:before="100" w:beforeAutospacing="1" w:after="100" w:afterAutospacing="1" w:line="360" w:lineRule="atLeast"/>
        <w:textAlignment w:val="baseline"/>
        <w:rPr>
          <w:rFonts w:ascii="Chalkboard" w:eastAsia="Times New Roman" w:hAnsi="Chalkboard"/>
          <w:color w:val="313233"/>
        </w:rPr>
      </w:pPr>
      <w:r w:rsidRPr="00AF1124">
        <w:rPr>
          <w:rFonts w:ascii="Chalkboard" w:eastAsia="Times New Roman" w:hAnsi="Chalkboard"/>
          <w:color w:val="313233"/>
        </w:rPr>
        <w:t>Learn how to use your power sources to manage ongoing channel conflict</w:t>
      </w:r>
    </w:p>
    <w:p w14:paraId="7EF7B1A2" w14:textId="77777777" w:rsidR="00AF1124" w:rsidRPr="00AF1124" w:rsidRDefault="00AF1124" w:rsidP="00AF1124">
      <w:pPr>
        <w:pStyle w:val="NormalWeb"/>
        <w:spacing w:before="0" w:after="0" w:line="360" w:lineRule="atLeast"/>
        <w:textAlignment w:val="baseline"/>
        <w:rPr>
          <w:rFonts w:ascii="Chalkboard" w:hAnsi="Chalkboard"/>
          <w:color w:val="313233"/>
          <w:sz w:val="22"/>
          <w:szCs w:val="22"/>
        </w:rPr>
      </w:pPr>
      <w:r w:rsidRPr="00AF1124">
        <w:rPr>
          <w:rStyle w:val="Strong"/>
          <w:rFonts w:ascii="Chalkboard" w:hAnsi="Chalkboard"/>
          <w:color w:val="313233"/>
          <w:sz w:val="22"/>
          <w:szCs w:val="22"/>
          <w:bdr w:val="none" w:sz="0" w:space="0" w:color="auto" w:frame="1"/>
        </w:rPr>
        <w:t>Using the Channel Audit Toolkit</w:t>
      </w:r>
    </w:p>
    <w:p w14:paraId="7F66885D" w14:textId="77777777" w:rsidR="00AF1124" w:rsidRPr="00AF1124" w:rsidRDefault="00AF1124" w:rsidP="00AF1124">
      <w:pPr>
        <w:numPr>
          <w:ilvl w:val="0"/>
          <w:numId w:val="9"/>
        </w:numPr>
        <w:spacing w:before="100" w:beforeAutospacing="1" w:after="100" w:afterAutospacing="1" w:line="360" w:lineRule="atLeast"/>
        <w:textAlignment w:val="baseline"/>
        <w:rPr>
          <w:rFonts w:ascii="Chalkboard" w:eastAsia="Times New Roman" w:hAnsi="Chalkboard"/>
          <w:color w:val="313233"/>
        </w:rPr>
      </w:pPr>
      <w:r w:rsidRPr="00AF1124">
        <w:rPr>
          <w:rFonts w:ascii="Chalkboard" w:eastAsia="Times New Roman" w:hAnsi="Chalkboard"/>
          <w:color w:val="313233"/>
        </w:rPr>
        <w:t>Identify your channel system challenges and apply course tools to meet them</w:t>
      </w:r>
    </w:p>
    <w:p w14:paraId="1B8A4303" w14:textId="77777777" w:rsidR="00AF1124" w:rsidRPr="00AF1124" w:rsidRDefault="00AF1124" w:rsidP="00AF1124">
      <w:pPr>
        <w:numPr>
          <w:ilvl w:val="0"/>
          <w:numId w:val="9"/>
        </w:numPr>
        <w:spacing w:before="100" w:beforeAutospacing="1" w:after="100" w:afterAutospacing="1" w:line="360" w:lineRule="atLeast"/>
        <w:textAlignment w:val="baseline"/>
        <w:rPr>
          <w:rFonts w:ascii="Chalkboard" w:eastAsia="Times New Roman" w:hAnsi="Chalkboard"/>
          <w:color w:val="313233"/>
        </w:rPr>
      </w:pPr>
      <w:r w:rsidRPr="00AF1124">
        <w:rPr>
          <w:rFonts w:ascii="Chalkboard" w:eastAsia="Times New Roman" w:hAnsi="Chalkboard"/>
          <w:color w:val="313233"/>
        </w:rPr>
        <w:t>See other examples of channel audits that exemplify what you can take away from the program</w:t>
      </w:r>
    </w:p>
    <w:p w14:paraId="22397ADF" w14:textId="77777777" w:rsidR="00AF1124" w:rsidRPr="00AF1124" w:rsidRDefault="00AF1124" w:rsidP="00AF1124">
      <w:pPr>
        <w:pStyle w:val="Heading2"/>
        <w:textAlignment w:val="baseline"/>
        <w:rPr>
          <w:rFonts w:ascii="Chalkboard" w:eastAsia="Times New Roman" w:hAnsi="Chalkboard"/>
          <w:color w:val="313233"/>
          <w:sz w:val="22"/>
          <w:szCs w:val="22"/>
        </w:rPr>
      </w:pPr>
      <w:r w:rsidRPr="00AF1124">
        <w:rPr>
          <w:rFonts w:ascii="Chalkboard" w:eastAsia="Times New Roman" w:hAnsi="Chalkboard"/>
          <w:b/>
          <w:bCs/>
          <w:color w:val="313233"/>
          <w:sz w:val="22"/>
          <w:szCs w:val="22"/>
        </w:rPr>
        <w:lastRenderedPageBreak/>
        <w:t>Audience</w:t>
      </w:r>
    </w:p>
    <w:p w14:paraId="122B7A02" w14:textId="77777777" w:rsidR="00AF1124" w:rsidRPr="00AF1124" w:rsidRDefault="00AF1124" w:rsidP="00AF1124">
      <w:pPr>
        <w:numPr>
          <w:ilvl w:val="0"/>
          <w:numId w:val="10"/>
        </w:numPr>
        <w:spacing w:before="100" w:beforeAutospacing="1" w:after="100" w:afterAutospacing="1" w:line="360" w:lineRule="atLeast"/>
        <w:textAlignment w:val="baseline"/>
        <w:rPr>
          <w:rFonts w:ascii="Chalkboard" w:eastAsia="Times New Roman" w:hAnsi="Chalkboard"/>
          <w:color w:val="313233"/>
        </w:rPr>
      </w:pPr>
      <w:r w:rsidRPr="00AF1124">
        <w:rPr>
          <w:rFonts w:ascii="Chalkboard" w:eastAsia="Times New Roman" w:hAnsi="Chalkboard"/>
          <w:color w:val="313233"/>
        </w:rPr>
        <w:t>Senior executives – managers, directors and vice presidents – responsible for creating and managing channels of distribution in manufacturing, wholesale, retail, and service firms</w:t>
      </w:r>
    </w:p>
    <w:p w14:paraId="28F44CA9" w14:textId="77777777" w:rsidR="00AF1124" w:rsidRPr="00AF1124" w:rsidRDefault="00AF1124" w:rsidP="00AF1124">
      <w:pPr>
        <w:numPr>
          <w:ilvl w:val="0"/>
          <w:numId w:val="10"/>
        </w:numPr>
        <w:spacing w:before="100" w:beforeAutospacing="1" w:after="100" w:afterAutospacing="1" w:line="360" w:lineRule="atLeast"/>
        <w:textAlignment w:val="baseline"/>
        <w:rPr>
          <w:rFonts w:ascii="Chalkboard" w:eastAsia="Times New Roman" w:hAnsi="Chalkboard"/>
          <w:color w:val="313233"/>
        </w:rPr>
      </w:pPr>
      <w:r w:rsidRPr="00AF1124">
        <w:rPr>
          <w:rFonts w:ascii="Chalkboard" w:eastAsia="Times New Roman" w:hAnsi="Chalkboard"/>
          <w:color w:val="313233"/>
        </w:rPr>
        <w:t>Other senior leaders with strategic go-to-market responsibilities</w:t>
      </w:r>
    </w:p>
    <w:p w14:paraId="3F2DB022" w14:textId="77777777" w:rsidR="00AF1124" w:rsidRPr="00AF1124" w:rsidRDefault="00AF1124" w:rsidP="00AF1124">
      <w:pPr>
        <w:spacing w:after="0" w:line="240" w:lineRule="auto"/>
        <w:rPr>
          <w:rFonts w:ascii="Chalkboard" w:eastAsia="Times New Roman" w:hAnsi="Chalkboard"/>
        </w:rPr>
      </w:pPr>
    </w:p>
    <w:p w14:paraId="2C42B1E8" w14:textId="77777777" w:rsidR="00AF1124" w:rsidRPr="00AF1124" w:rsidRDefault="00AF1124" w:rsidP="00AF1124">
      <w:pPr>
        <w:pStyle w:val="Heading2"/>
        <w:textAlignment w:val="baseline"/>
        <w:rPr>
          <w:rFonts w:ascii="Chalkboard" w:eastAsia="Times New Roman" w:hAnsi="Chalkboard"/>
          <w:color w:val="313233"/>
          <w:sz w:val="24"/>
          <w:szCs w:val="24"/>
          <w:lang w:val="en-US"/>
        </w:rPr>
      </w:pPr>
      <w:r w:rsidRPr="00AF1124">
        <w:rPr>
          <w:rFonts w:ascii="Chalkboard" w:eastAsia="Times New Roman" w:hAnsi="Chalkboard"/>
          <w:b/>
          <w:bCs/>
          <w:color w:val="313233"/>
          <w:sz w:val="24"/>
          <w:szCs w:val="24"/>
        </w:rPr>
        <w:t>Detailed Programme Facts</w:t>
      </w:r>
    </w:p>
    <w:p w14:paraId="4F3EB145" w14:textId="77777777" w:rsidR="00AF1124" w:rsidRPr="00AF1124" w:rsidRDefault="00AF1124" w:rsidP="00AF1124">
      <w:pPr>
        <w:numPr>
          <w:ilvl w:val="0"/>
          <w:numId w:val="11"/>
        </w:numPr>
        <w:pBdr>
          <w:bottom w:val="single" w:sz="6" w:space="0" w:color="E8ECED"/>
        </w:pBdr>
        <w:spacing w:after="0" w:line="360" w:lineRule="atLeast"/>
        <w:textAlignment w:val="baseline"/>
        <w:rPr>
          <w:rStyle w:val="factitemlabel"/>
          <w:rFonts w:ascii="Chalkboard" w:eastAsia="Times New Roman" w:hAnsi="Chalkboard"/>
          <w:color w:val="313233"/>
          <w:sz w:val="24"/>
          <w:szCs w:val="24"/>
        </w:rPr>
      </w:pPr>
      <w:r w:rsidRPr="00AF1124">
        <w:rPr>
          <w:rStyle w:val="factitemlabel"/>
          <w:rFonts w:ascii="Chalkboard" w:eastAsia="Times New Roman" w:hAnsi="Chalkboard"/>
          <w:color w:val="313233"/>
          <w:sz w:val="24"/>
          <w:szCs w:val="24"/>
          <w:bdr w:val="none" w:sz="0" w:space="0" w:color="auto" w:frame="1"/>
        </w:rPr>
        <w:t>Deadline and start date</w:t>
      </w:r>
    </w:p>
    <w:p w14:paraId="1AB31E47" w14:textId="77777777" w:rsidR="00AF1124" w:rsidRDefault="00AF1124" w:rsidP="00AF1124">
      <w:pPr>
        <w:numPr>
          <w:ilvl w:val="0"/>
          <w:numId w:val="11"/>
        </w:numPr>
        <w:pBdr>
          <w:bottom w:val="single" w:sz="6" w:space="0" w:color="E8ECED"/>
        </w:pBdr>
        <w:spacing w:after="0" w:line="360" w:lineRule="atLeast"/>
        <w:textAlignment w:val="baseline"/>
        <w:rPr>
          <w:rFonts w:ascii="Chalkboard" w:eastAsia="Times New Roman" w:hAnsi="Chalkboard"/>
          <w:color w:val="313233"/>
          <w:sz w:val="24"/>
          <w:szCs w:val="24"/>
        </w:rPr>
      </w:pPr>
      <w:r w:rsidRPr="00AF1124">
        <w:rPr>
          <w:rStyle w:val="factitemlabel"/>
          <w:rFonts w:ascii="Chalkboard" w:eastAsia="Times New Roman" w:hAnsi="Chalkboard"/>
          <w:color w:val="313233"/>
          <w:sz w:val="24"/>
          <w:szCs w:val="24"/>
          <w:bdr w:val="none" w:sz="0" w:space="0" w:color="auto" w:frame="1"/>
        </w:rPr>
        <w:t>Programme intensity</w:t>
      </w:r>
      <w:r>
        <w:rPr>
          <w:rStyle w:val="factitemlabel"/>
          <w:rFonts w:ascii="Chalkboard" w:eastAsia="Times New Roman" w:hAnsi="Chalkboard"/>
          <w:color w:val="313233"/>
          <w:sz w:val="24"/>
          <w:szCs w:val="24"/>
          <w:bdr w:val="none" w:sz="0" w:space="0" w:color="auto" w:frame="1"/>
        </w:rPr>
        <w:t xml:space="preserve"> : </w:t>
      </w:r>
      <w:r w:rsidRPr="00AF1124">
        <w:rPr>
          <w:rStyle w:val="factdata"/>
          <w:rFonts w:ascii="Chalkboard" w:eastAsia="Times New Roman" w:hAnsi="Chalkboard"/>
          <w:color w:val="313233"/>
          <w:sz w:val="24"/>
          <w:szCs w:val="24"/>
          <w:bdr w:val="none" w:sz="0" w:space="0" w:color="auto" w:frame="1"/>
        </w:rPr>
        <w:t>Full-time</w:t>
      </w:r>
      <w:r w:rsidRPr="00AF1124">
        <w:rPr>
          <w:rStyle w:val="apple-converted-space"/>
          <w:rFonts w:ascii="Chalkboard" w:eastAsia="Times New Roman" w:hAnsi="Chalkboard"/>
          <w:color w:val="313233"/>
          <w:sz w:val="24"/>
          <w:szCs w:val="24"/>
          <w:bdr w:val="none" w:sz="0" w:space="0" w:color="auto" w:frame="1"/>
        </w:rPr>
        <w:t> </w:t>
      </w:r>
    </w:p>
    <w:p w14:paraId="2930C693" w14:textId="3BF40B15" w:rsidR="00AF1124" w:rsidRPr="00AF1124" w:rsidRDefault="00AF1124" w:rsidP="00AF1124">
      <w:pPr>
        <w:numPr>
          <w:ilvl w:val="0"/>
          <w:numId w:val="11"/>
        </w:numPr>
        <w:pBdr>
          <w:bottom w:val="single" w:sz="6" w:space="0" w:color="E8ECED"/>
        </w:pBdr>
        <w:spacing w:after="0" w:line="360" w:lineRule="atLeast"/>
        <w:textAlignment w:val="baseline"/>
        <w:rPr>
          <w:rFonts w:ascii="Chalkboard" w:eastAsia="Times New Roman" w:hAnsi="Chalkboard"/>
          <w:color w:val="313233"/>
          <w:sz w:val="24"/>
          <w:szCs w:val="24"/>
        </w:rPr>
      </w:pPr>
      <w:r w:rsidRPr="00AF1124">
        <w:rPr>
          <w:rStyle w:val="factitemlabel"/>
          <w:rFonts w:ascii="Chalkboard" w:eastAsia="Times New Roman" w:hAnsi="Chalkboard"/>
          <w:color w:val="000000" w:themeColor="text1"/>
          <w:sz w:val="24"/>
          <w:szCs w:val="24"/>
          <w:bdr w:val="none" w:sz="0" w:space="0" w:color="auto" w:frame="1"/>
        </w:rPr>
        <w:t xml:space="preserve">Full-time duration : </w:t>
      </w:r>
      <w:r>
        <w:rPr>
          <w:rFonts w:ascii="Chalkboard" w:eastAsia="Times New Roman" w:hAnsi="Chalkboard"/>
          <w:color w:val="000000" w:themeColor="text1"/>
          <w:sz w:val="24"/>
          <w:szCs w:val="24"/>
        </w:rPr>
        <w:t>5</w:t>
      </w:r>
      <w:r w:rsidRPr="00AF1124">
        <w:rPr>
          <w:rFonts w:ascii="Chalkboard" w:eastAsia="Times New Roman" w:hAnsi="Chalkboard"/>
          <w:color w:val="000000" w:themeColor="text1"/>
          <w:sz w:val="24"/>
          <w:szCs w:val="24"/>
        </w:rPr>
        <w:t> day</w:t>
      </w:r>
    </w:p>
    <w:p w14:paraId="04294B88" w14:textId="77777777" w:rsidR="005B1B22" w:rsidRPr="005B1B22" w:rsidRDefault="005B1B22" w:rsidP="005B1B22">
      <w:pPr>
        <w:pStyle w:val="ListParagraph"/>
        <w:numPr>
          <w:ilvl w:val="0"/>
          <w:numId w:val="11"/>
        </w:numPr>
        <w:shd w:val="clear" w:color="auto" w:fill="FFFFFF"/>
        <w:spacing w:line="360" w:lineRule="atLeast"/>
        <w:jc w:val="both"/>
        <w:outlineLvl w:val="2"/>
        <w:rPr>
          <w:rFonts w:ascii="Chalkboard" w:eastAsia="Times New Roman" w:hAnsi="Chalkboard" w:cs="Arial"/>
          <w:b/>
          <w:color w:val="70AD47" w:themeColor="accent6"/>
        </w:rPr>
      </w:pPr>
      <w:r w:rsidRPr="005B1B22">
        <w:rPr>
          <w:rFonts w:ascii="Chalkboard" w:eastAsia="Times New Roman" w:hAnsi="Chalkboard" w:cs="Arial"/>
          <w:b/>
          <w:color w:val="70AD47" w:themeColor="accent6"/>
        </w:rPr>
        <w:t xml:space="preserve">Course Details </w:t>
      </w:r>
    </w:p>
    <w:tbl>
      <w:tblPr>
        <w:tblW w:w="8573" w:type="dxa"/>
        <w:tblCellSpacing w:w="15"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362"/>
        <w:gridCol w:w="6211"/>
      </w:tblGrid>
      <w:tr w:rsidR="005B1B22" w:rsidRPr="00BB7DC2" w14:paraId="2689AE62" w14:textId="77777777" w:rsidTr="0037670F">
        <w:trPr>
          <w:trHeight w:val="690"/>
          <w:tblCellSpacing w:w="15" w:type="dxa"/>
        </w:trPr>
        <w:tc>
          <w:tcPr>
            <w:tcW w:w="2317" w:type="dxa"/>
            <w:tcBorders>
              <w:top w:val="nil"/>
              <w:left w:val="single" w:sz="6" w:space="0" w:color="DDDDDD"/>
            </w:tcBorders>
            <w:shd w:val="clear" w:color="auto" w:fill="F9F9F9"/>
            <w:tcMar>
              <w:top w:w="120" w:type="dxa"/>
              <w:left w:w="120" w:type="dxa"/>
              <w:bottom w:w="120" w:type="dxa"/>
              <w:right w:w="120" w:type="dxa"/>
            </w:tcMar>
            <w:hideMark/>
          </w:tcPr>
          <w:p w14:paraId="3F4351C9" w14:textId="77777777" w:rsidR="005B1B22" w:rsidRPr="00BB7DC2" w:rsidRDefault="005B1B22" w:rsidP="0037670F">
            <w:pPr>
              <w:spacing w:before="150" w:after="300" w:line="300" w:lineRule="atLeast"/>
              <w:jc w:val="both"/>
              <w:rPr>
                <w:rFonts w:ascii="Chalkboard" w:eastAsia="Times New Roman" w:hAnsi="Chalkboard" w:cs="Times New Roman"/>
                <w:sz w:val="21"/>
                <w:szCs w:val="21"/>
              </w:rPr>
            </w:pPr>
            <w:r w:rsidRPr="00BB7DC2">
              <w:rPr>
                <w:rFonts w:ascii="Chalkboard" w:eastAsia="Times New Roman" w:hAnsi="Chalkboard" w:cs="Times New Roman"/>
                <w:b/>
                <w:bCs/>
                <w:sz w:val="21"/>
                <w:szCs w:val="21"/>
              </w:rPr>
              <w:t>Course Start Date</w:t>
            </w:r>
          </w:p>
        </w:tc>
        <w:tc>
          <w:tcPr>
            <w:tcW w:w="0" w:type="auto"/>
            <w:tcBorders>
              <w:top w:val="nil"/>
              <w:left w:val="single" w:sz="6" w:space="0" w:color="DDDDDD"/>
            </w:tcBorders>
            <w:shd w:val="clear" w:color="auto" w:fill="F9F9F9"/>
            <w:tcMar>
              <w:top w:w="120" w:type="dxa"/>
              <w:left w:w="120" w:type="dxa"/>
              <w:bottom w:w="120" w:type="dxa"/>
              <w:right w:w="120" w:type="dxa"/>
            </w:tcMar>
            <w:hideMark/>
          </w:tcPr>
          <w:p w14:paraId="14A55A66" w14:textId="4050ED95" w:rsidR="005B1B22" w:rsidRPr="00DD2F46" w:rsidRDefault="005B1B22" w:rsidP="0037670F">
            <w:pPr>
              <w:spacing w:before="150" w:after="300" w:line="300" w:lineRule="atLeast"/>
              <w:jc w:val="both"/>
              <w:rPr>
                <w:rFonts w:ascii="Chalkboard" w:eastAsia="Times New Roman" w:hAnsi="Chalkboard" w:cs="Times New Roman"/>
                <w:b/>
                <w:sz w:val="21"/>
                <w:szCs w:val="21"/>
              </w:rPr>
            </w:pPr>
          </w:p>
        </w:tc>
      </w:tr>
      <w:tr w:rsidR="005B1B22" w:rsidRPr="00BB7DC2" w14:paraId="5AB743D9" w14:textId="77777777" w:rsidTr="0037670F">
        <w:trPr>
          <w:tblCellSpacing w:w="15"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AF3A957" w14:textId="77777777" w:rsidR="005B1B22" w:rsidRPr="00BB7DC2" w:rsidRDefault="005B1B22" w:rsidP="0037670F">
            <w:pPr>
              <w:spacing w:before="150" w:after="300" w:line="300" w:lineRule="atLeast"/>
              <w:jc w:val="both"/>
              <w:rPr>
                <w:rFonts w:ascii="Chalkboard" w:eastAsia="Times New Roman" w:hAnsi="Chalkboard" w:cs="Times New Roman"/>
                <w:sz w:val="21"/>
                <w:szCs w:val="21"/>
              </w:rPr>
            </w:pPr>
            <w:r w:rsidRPr="00BB7DC2">
              <w:rPr>
                <w:rFonts w:ascii="Chalkboard" w:eastAsia="Times New Roman" w:hAnsi="Chalkboard" w:cs="Times New Roman"/>
                <w:b/>
                <w:bCs/>
                <w:sz w:val="21"/>
                <w:szCs w:val="21"/>
              </w:rPr>
              <w:t>Course End Date</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0B429E0" w14:textId="7BB73907" w:rsidR="005B1B22" w:rsidRPr="00DD2F46" w:rsidRDefault="005B1B22" w:rsidP="0037670F">
            <w:pPr>
              <w:spacing w:before="150" w:after="300" w:line="300" w:lineRule="atLeast"/>
              <w:jc w:val="both"/>
              <w:rPr>
                <w:rFonts w:ascii="Chalkboard" w:eastAsia="Times New Roman" w:hAnsi="Chalkboard" w:cs="Times New Roman"/>
                <w:b/>
                <w:sz w:val="21"/>
                <w:szCs w:val="21"/>
              </w:rPr>
            </w:pPr>
          </w:p>
        </w:tc>
      </w:tr>
      <w:tr w:rsidR="005B1B22" w:rsidRPr="00BB7DC2" w14:paraId="63921337" w14:textId="77777777" w:rsidTr="0037670F">
        <w:trPr>
          <w:tblCellSpacing w:w="15"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43B2D4FE" w14:textId="77777777" w:rsidR="005B1B22" w:rsidRPr="00BB7DC2" w:rsidRDefault="005B1B22" w:rsidP="0037670F">
            <w:pPr>
              <w:spacing w:before="150" w:after="300" w:line="300" w:lineRule="atLeast"/>
              <w:jc w:val="both"/>
              <w:rPr>
                <w:rFonts w:ascii="Chalkboard" w:eastAsia="Times New Roman" w:hAnsi="Chalkboard" w:cs="Times New Roman"/>
                <w:sz w:val="21"/>
                <w:szCs w:val="21"/>
              </w:rPr>
            </w:pPr>
            <w:r>
              <w:rPr>
                <w:rFonts w:ascii="Chalkboard" w:eastAsia="Times New Roman" w:hAnsi="Chalkboard" w:cs="Times New Roman"/>
                <w:b/>
                <w:bCs/>
                <w:sz w:val="21"/>
                <w:szCs w:val="21"/>
              </w:rPr>
              <w:t xml:space="preserve">Price Per Person </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3EA1E319" w14:textId="77777777" w:rsidR="005B1B22" w:rsidRPr="00403A8E" w:rsidRDefault="005B1B22" w:rsidP="0037670F">
            <w:pPr>
              <w:spacing w:before="150" w:after="300" w:line="300" w:lineRule="atLeast"/>
              <w:jc w:val="both"/>
              <w:rPr>
                <w:rFonts w:ascii="Chalkboard" w:eastAsia="Times New Roman" w:hAnsi="Chalkboard" w:cs="Times New Roman"/>
                <w:b/>
                <w:sz w:val="21"/>
                <w:szCs w:val="21"/>
              </w:rPr>
            </w:pPr>
            <w:r w:rsidRPr="00403A8E">
              <w:rPr>
                <w:rFonts w:ascii="Chalkboard" w:eastAsia="Times New Roman" w:hAnsi="Chalkboard" w:cs="Times New Roman"/>
                <w:b/>
                <w:sz w:val="21"/>
                <w:szCs w:val="21"/>
              </w:rPr>
              <w:t>$</w:t>
            </w:r>
            <w:r>
              <w:rPr>
                <w:rFonts w:ascii="Chalkboard" w:eastAsia="Times New Roman" w:hAnsi="Chalkboard" w:cs="Times New Roman"/>
                <w:b/>
                <w:sz w:val="21"/>
                <w:szCs w:val="21"/>
              </w:rPr>
              <w:t xml:space="preserve"> 3 8</w:t>
            </w:r>
            <w:r w:rsidRPr="00403A8E">
              <w:rPr>
                <w:rFonts w:ascii="Chalkboard" w:eastAsia="Times New Roman" w:hAnsi="Chalkboard" w:cs="Times New Roman"/>
                <w:b/>
                <w:sz w:val="21"/>
                <w:szCs w:val="21"/>
              </w:rPr>
              <w:t>20-00</w:t>
            </w:r>
            <w:bookmarkStart w:id="0" w:name="_GoBack"/>
            <w:bookmarkEnd w:id="0"/>
          </w:p>
        </w:tc>
      </w:tr>
      <w:tr w:rsidR="005B1B22" w:rsidRPr="00BB7DC2" w14:paraId="2519B435" w14:textId="77777777" w:rsidTr="0037670F">
        <w:trPr>
          <w:tblCellSpacing w:w="15"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5F81CB7" w14:textId="77777777" w:rsidR="005B1B22" w:rsidRPr="00DD2F46" w:rsidRDefault="005B1B22" w:rsidP="0037670F">
            <w:pPr>
              <w:spacing w:before="150" w:after="300" w:line="300" w:lineRule="atLeast"/>
              <w:jc w:val="both"/>
              <w:rPr>
                <w:rFonts w:ascii="Chalkboard" w:eastAsia="Times New Roman" w:hAnsi="Chalkboard" w:cs="Times New Roman"/>
                <w:b/>
                <w:sz w:val="21"/>
                <w:szCs w:val="21"/>
              </w:rPr>
            </w:pPr>
            <w:r w:rsidRPr="00DD2F46">
              <w:rPr>
                <w:rFonts w:ascii="Chalkboard" w:eastAsia="Times New Roman" w:hAnsi="Chalkboard" w:cs="Times New Roman"/>
                <w:b/>
                <w:sz w:val="21"/>
                <w:szCs w:val="21"/>
              </w:rPr>
              <w:t>Accommodation</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A727C5C" w14:textId="77777777" w:rsidR="005B1B22" w:rsidRPr="00DD2F46" w:rsidRDefault="005B1B22" w:rsidP="0037670F">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$ 1 200-00 Per delegate for six</w:t>
            </w:r>
            <w:r w:rsidRPr="00DD2F46">
              <w:rPr>
                <w:rFonts w:ascii="Chalkboard" w:eastAsia="Times New Roman" w:hAnsi="Chalkboard" w:cs="Times New Roman"/>
                <w:b/>
                <w:sz w:val="21"/>
                <w:szCs w:val="21"/>
              </w:rPr>
              <w:t xml:space="preserve"> days including bed and breakfast</w:t>
            </w:r>
          </w:p>
        </w:tc>
      </w:tr>
      <w:tr w:rsidR="005B1B22" w:rsidRPr="00BB7DC2" w14:paraId="127FAD4B" w14:textId="77777777" w:rsidTr="0037670F">
        <w:trPr>
          <w:tblCellSpacing w:w="15"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66232679" w14:textId="77777777" w:rsidR="005B1B22" w:rsidRPr="00BB7DC2" w:rsidRDefault="005B1B22" w:rsidP="0037670F">
            <w:pPr>
              <w:spacing w:before="150" w:after="300" w:line="300" w:lineRule="atLeast"/>
              <w:jc w:val="both"/>
              <w:rPr>
                <w:rFonts w:ascii="Chalkboard" w:eastAsia="Times New Roman" w:hAnsi="Chalkboard" w:cs="Times New Roman"/>
                <w:sz w:val="21"/>
                <w:szCs w:val="21"/>
              </w:rPr>
            </w:pP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6D87EC43" w14:textId="77777777" w:rsidR="005B1B22" w:rsidRPr="00BB7DC2" w:rsidRDefault="005B1B22" w:rsidP="0037670F">
            <w:pPr>
              <w:spacing w:before="150" w:after="300" w:line="300" w:lineRule="atLeast"/>
              <w:jc w:val="both"/>
              <w:rPr>
                <w:rFonts w:ascii="Chalkboard" w:eastAsia="Times New Roman" w:hAnsi="Chalkboard" w:cs="Times New Roman"/>
                <w:sz w:val="21"/>
                <w:szCs w:val="21"/>
              </w:rPr>
            </w:pPr>
          </w:p>
        </w:tc>
      </w:tr>
    </w:tbl>
    <w:p w14:paraId="5BAF216F" w14:textId="77777777" w:rsidR="000B15DF" w:rsidRPr="00AF1124" w:rsidRDefault="000B15DF" w:rsidP="000A2C25">
      <w:pPr>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0B15DF" w:rsidRPr="00AF1124" w:rsidSect="001C77F5">
      <w:headerReference w:type="even" r:id="rId10"/>
      <w:headerReference w:type="default" r:id="rId11"/>
      <w:footerReference w:type="even" r:id="rId12"/>
      <w:footerReference w:type="default" r:id="rId13"/>
      <w:headerReference w:type="first" r:id="rId14"/>
      <w:footerReference w:type="first" r:id="rId15"/>
      <w:pgSz w:w="11906" w:h="16838"/>
      <w:pgMar w:top="426" w:right="566" w:bottom="0" w:left="284"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681C5" w14:textId="77777777" w:rsidR="006F18B3" w:rsidRDefault="006F18B3" w:rsidP="00257997">
      <w:pPr>
        <w:spacing w:after="0" w:line="240" w:lineRule="auto"/>
      </w:pPr>
      <w:r>
        <w:separator/>
      </w:r>
    </w:p>
  </w:endnote>
  <w:endnote w:type="continuationSeparator" w:id="0">
    <w:p w14:paraId="2D222A25" w14:textId="77777777" w:rsidR="006F18B3" w:rsidRDefault="006F18B3" w:rsidP="0025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Chalkboard">
    <w:altName w:val="Kristen ITC"/>
    <w:panose1 w:val="03050602040202020205"/>
    <w:charset w:val="00"/>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7FFA3" w14:textId="77777777" w:rsidR="00853B79" w:rsidRDefault="00853B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35"/>
      <w:gridCol w:w="5521"/>
    </w:tblGrid>
    <w:tr w:rsidR="000A2C25" w14:paraId="3763BE37" w14:textId="77777777" w:rsidTr="000A2C25">
      <w:trPr>
        <w:trHeight w:hRule="exact" w:val="115"/>
        <w:jc w:val="center"/>
      </w:trPr>
      <w:tc>
        <w:tcPr>
          <w:tcW w:w="4686" w:type="dxa"/>
          <w:shd w:val="clear" w:color="auto" w:fill="538135" w:themeFill="accent6" w:themeFillShade="BF"/>
          <w:tcMar>
            <w:top w:w="0" w:type="dxa"/>
            <w:bottom w:w="0" w:type="dxa"/>
          </w:tcMar>
        </w:tcPr>
        <w:p w14:paraId="2538C6F6" w14:textId="77777777" w:rsidR="000A2C25" w:rsidRDefault="000A2C25">
          <w:pPr>
            <w:pStyle w:val="Header"/>
            <w:rPr>
              <w:caps/>
              <w:sz w:val="18"/>
            </w:rPr>
          </w:pPr>
        </w:p>
      </w:tc>
      <w:tc>
        <w:tcPr>
          <w:tcW w:w="4674" w:type="dxa"/>
          <w:shd w:val="clear" w:color="auto" w:fill="538135" w:themeFill="accent6" w:themeFillShade="BF"/>
          <w:tcMar>
            <w:top w:w="0" w:type="dxa"/>
            <w:bottom w:w="0" w:type="dxa"/>
          </w:tcMar>
        </w:tcPr>
        <w:p w14:paraId="0E358CB5" w14:textId="77777777" w:rsidR="000A2C25" w:rsidRDefault="000A2C25">
          <w:pPr>
            <w:pStyle w:val="Header"/>
            <w:jc w:val="right"/>
            <w:rPr>
              <w:caps/>
              <w:sz w:val="18"/>
            </w:rPr>
          </w:pPr>
        </w:p>
      </w:tc>
    </w:tr>
    <w:tr w:rsidR="000A2C25" w14:paraId="1145684F" w14:textId="77777777">
      <w:trPr>
        <w:jc w:val="center"/>
      </w:trPr>
      <w:tc>
        <w:tcPr>
          <w:tcW w:w="4686" w:type="dxa"/>
          <w:shd w:val="clear" w:color="auto" w:fill="auto"/>
          <w:vAlign w:val="center"/>
        </w:tcPr>
        <w:p w14:paraId="0885223E" w14:textId="77777777" w:rsidR="000A2C25" w:rsidRDefault="000A2C25">
          <w:pPr>
            <w:pStyle w:val="Footer"/>
            <w:rPr>
              <w:caps/>
              <w:color w:val="808080" w:themeColor="background1" w:themeShade="80"/>
              <w:sz w:val="18"/>
              <w:szCs w:val="18"/>
            </w:rPr>
          </w:pPr>
        </w:p>
      </w:tc>
      <w:tc>
        <w:tcPr>
          <w:tcW w:w="4674" w:type="dxa"/>
          <w:shd w:val="clear" w:color="auto" w:fill="auto"/>
          <w:vAlign w:val="center"/>
        </w:tcPr>
        <w:p w14:paraId="767F6B54" w14:textId="77777777" w:rsidR="000A2C25" w:rsidRDefault="000A2C25">
          <w:pPr>
            <w:pStyle w:val="Footer"/>
            <w:jc w:val="right"/>
            <w:rPr>
              <w:caps/>
              <w:color w:val="808080" w:themeColor="background1" w:themeShade="80"/>
              <w:sz w:val="18"/>
              <w:szCs w:val="18"/>
            </w:rPr>
          </w:pPr>
        </w:p>
      </w:tc>
    </w:tr>
  </w:tbl>
  <w:p w14:paraId="2EBF5CAB" w14:textId="77777777" w:rsidR="00257997" w:rsidRDefault="0025799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E672E" w14:textId="77777777" w:rsidR="00853B79" w:rsidRDefault="00853B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48475" w14:textId="77777777" w:rsidR="006F18B3" w:rsidRDefault="006F18B3" w:rsidP="00257997">
      <w:pPr>
        <w:spacing w:after="0" w:line="240" w:lineRule="auto"/>
      </w:pPr>
      <w:r>
        <w:separator/>
      </w:r>
    </w:p>
  </w:footnote>
  <w:footnote w:type="continuationSeparator" w:id="0">
    <w:p w14:paraId="6A813127" w14:textId="77777777" w:rsidR="006F18B3" w:rsidRDefault="006F18B3" w:rsidP="002579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DCA0B" w14:textId="77777777" w:rsidR="00853B79" w:rsidRDefault="00853B7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C6C84" w14:textId="77777777" w:rsidR="00853B79" w:rsidRDefault="00853B7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F1107" w14:textId="77777777" w:rsidR="00853B79" w:rsidRDefault="00853B7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81530"/>
    <w:multiLevelType w:val="multilevel"/>
    <w:tmpl w:val="20EC7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5655B"/>
    <w:multiLevelType w:val="multilevel"/>
    <w:tmpl w:val="54524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713C48"/>
    <w:multiLevelType w:val="multilevel"/>
    <w:tmpl w:val="CA384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272EDE"/>
    <w:multiLevelType w:val="multilevel"/>
    <w:tmpl w:val="69E61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8D72AB"/>
    <w:multiLevelType w:val="multilevel"/>
    <w:tmpl w:val="9D94D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DF59B2"/>
    <w:multiLevelType w:val="multilevel"/>
    <w:tmpl w:val="7EFAA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2D3F85"/>
    <w:multiLevelType w:val="multilevel"/>
    <w:tmpl w:val="251C0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25336F"/>
    <w:multiLevelType w:val="multilevel"/>
    <w:tmpl w:val="C3B68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5A0705"/>
    <w:multiLevelType w:val="multilevel"/>
    <w:tmpl w:val="0748C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2F0964"/>
    <w:multiLevelType w:val="multilevel"/>
    <w:tmpl w:val="E89E9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965282"/>
    <w:multiLevelType w:val="multilevel"/>
    <w:tmpl w:val="16ECE2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8"/>
  </w:num>
  <w:num w:numId="4">
    <w:abstractNumId w:val="4"/>
  </w:num>
  <w:num w:numId="5">
    <w:abstractNumId w:val="3"/>
  </w:num>
  <w:num w:numId="6">
    <w:abstractNumId w:val="9"/>
  </w:num>
  <w:num w:numId="7">
    <w:abstractNumId w:val="6"/>
  </w:num>
  <w:num w:numId="8">
    <w:abstractNumId w:val="1"/>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99"/>
    <w:rsid w:val="000150EB"/>
    <w:rsid w:val="000A2C25"/>
    <w:rsid w:val="000B15DF"/>
    <w:rsid w:val="000C2092"/>
    <w:rsid w:val="001B08FA"/>
    <w:rsid w:val="001B7418"/>
    <w:rsid w:val="001C46DF"/>
    <w:rsid w:val="001C77F5"/>
    <w:rsid w:val="00216F12"/>
    <w:rsid w:val="00257997"/>
    <w:rsid w:val="0029086D"/>
    <w:rsid w:val="00473734"/>
    <w:rsid w:val="004D3C48"/>
    <w:rsid w:val="00572BB8"/>
    <w:rsid w:val="005B142C"/>
    <w:rsid w:val="005B1B22"/>
    <w:rsid w:val="006F18B3"/>
    <w:rsid w:val="00781D07"/>
    <w:rsid w:val="00853B79"/>
    <w:rsid w:val="008B224A"/>
    <w:rsid w:val="008D3A58"/>
    <w:rsid w:val="009041B8"/>
    <w:rsid w:val="0098073E"/>
    <w:rsid w:val="00AF1124"/>
    <w:rsid w:val="00B10A99"/>
    <w:rsid w:val="00B91913"/>
    <w:rsid w:val="00DD2568"/>
    <w:rsid w:val="00F40091"/>
    <w:rsid w:val="00F9078B"/>
    <w:rsid w:val="00FE7DB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F27F7"/>
  <w15:docId w15:val="{1E3D2E66-2D93-4900-B987-48C5F051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B15DF"/>
    <w:pPr>
      <w:spacing w:before="100" w:beforeAutospacing="1" w:after="100" w:afterAutospacing="1" w:line="240" w:lineRule="auto"/>
      <w:outlineLvl w:val="0"/>
    </w:pPr>
    <w:rPr>
      <w:rFonts w:ascii="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AF11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0B15D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997"/>
  </w:style>
  <w:style w:type="paragraph" w:styleId="Footer">
    <w:name w:val="footer"/>
    <w:basedOn w:val="Normal"/>
    <w:link w:val="FooterChar"/>
    <w:uiPriority w:val="99"/>
    <w:unhideWhenUsed/>
    <w:rsid w:val="00257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997"/>
  </w:style>
  <w:style w:type="paragraph" w:styleId="NoSpacing">
    <w:name w:val="No Spacing"/>
    <w:uiPriority w:val="1"/>
    <w:qFormat/>
    <w:rsid w:val="008B224A"/>
    <w:pPr>
      <w:spacing w:after="0" w:line="240" w:lineRule="auto"/>
    </w:pPr>
  </w:style>
  <w:style w:type="paragraph" w:styleId="Title">
    <w:name w:val="Title"/>
    <w:basedOn w:val="Normal"/>
    <w:next w:val="Normal"/>
    <w:link w:val="TitleChar"/>
    <w:uiPriority w:val="10"/>
    <w:qFormat/>
    <w:rsid w:val="008B22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224A"/>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72B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BB8"/>
    <w:rPr>
      <w:rFonts w:ascii="Lucida Grande" w:hAnsi="Lucida Grande" w:cs="Lucida Grande"/>
      <w:sz w:val="18"/>
      <w:szCs w:val="18"/>
    </w:rPr>
  </w:style>
  <w:style w:type="character" w:styleId="Hyperlink">
    <w:name w:val="Hyperlink"/>
    <w:basedOn w:val="DefaultParagraphFont"/>
    <w:uiPriority w:val="99"/>
    <w:unhideWhenUsed/>
    <w:rsid w:val="001C77F5"/>
    <w:rPr>
      <w:color w:val="0563C1" w:themeColor="hyperlink"/>
      <w:u w:val="single"/>
    </w:rPr>
  </w:style>
  <w:style w:type="character" w:customStyle="1" w:styleId="Heading1Char">
    <w:name w:val="Heading 1 Char"/>
    <w:basedOn w:val="DefaultParagraphFont"/>
    <w:link w:val="Heading1"/>
    <w:uiPriority w:val="9"/>
    <w:rsid w:val="000B15DF"/>
    <w:rPr>
      <w:rFonts w:ascii="Times New Roman" w:hAnsi="Times New Roman" w:cs="Times New Roman"/>
      <w:b/>
      <w:bCs/>
      <w:kern w:val="36"/>
      <w:sz w:val="48"/>
      <w:szCs w:val="48"/>
      <w:lang w:val="en-US"/>
    </w:rPr>
  </w:style>
  <w:style w:type="character" w:customStyle="1" w:styleId="Heading6Char">
    <w:name w:val="Heading 6 Char"/>
    <w:basedOn w:val="DefaultParagraphFont"/>
    <w:link w:val="Heading6"/>
    <w:uiPriority w:val="9"/>
    <w:semiHidden/>
    <w:rsid w:val="000B15DF"/>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0B15DF"/>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AF1124"/>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AF1124"/>
    <w:rPr>
      <w:b/>
      <w:bCs/>
    </w:rPr>
  </w:style>
  <w:style w:type="character" w:customStyle="1" w:styleId="factitemlabel">
    <w:name w:val="factitemlabel"/>
    <w:basedOn w:val="DefaultParagraphFont"/>
    <w:rsid w:val="00AF1124"/>
  </w:style>
  <w:style w:type="character" w:customStyle="1" w:styleId="factdata">
    <w:name w:val="factdata"/>
    <w:basedOn w:val="DefaultParagraphFont"/>
    <w:rsid w:val="00AF1124"/>
  </w:style>
  <w:style w:type="character" w:customStyle="1" w:styleId="apple-converted-space">
    <w:name w:val="apple-converted-space"/>
    <w:basedOn w:val="DefaultParagraphFont"/>
    <w:rsid w:val="00AF1124"/>
  </w:style>
  <w:style w:type="paragraph" w:styleId="ListParagraph">
    <w:name w:val="List Paragraph"/>
    <w:basedOn w:val="Normal"/>
    <w:uiPriority w:val="34"/>
    <w:qFormat/>
    <w:rsid w:val="005B1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8067">
      <w:bodyDiv w:val="1"/>
      <w:marLeft w:val="0"/>
      <w:marRight w:val="0"/>
      <w:marTop w:val="0"/>
      <w:marBottom w:val="0"/>
      <w:divBdr>
        <w:top w:val="none" w:sz="0" w:space="0" w:color="auto"/>
        <w:left w:val="none" w:sz="0" w:space="0" w:color="auto"/>
        <w:bottom w:val="none" w:sz="0" w:space="0" w:color="auto"/>
        <w:right w:val="none" w:sz="0" w:space="0" w:color="auto"/>
      </w:divBdr>
    </w:div>
    <w:div w:id="295836444">
      <w:bodyDiv w:val="1"/>
      <w:marLeft w:val="0"/>
      <w:marRight w:val="0"/>
      <w:marTop w:val="0"/>
      <w:marBottom w:val="0"/>
      <w:divBdr>
        <w:top w:val="none" w:sz="0" w:space="0" w:color="auto"/>
        <w:left w:val="none" w:sz="0" w:space="0" w:color="auto"/>
        <w:bottom w:val="none" w:sz="0" w:space="0" w:color="auto"/>
        <w:right w:val="none" w:sz="0" w:space="0" w:color="auto"/>
      </w:divBdr>
    </w:div>
    <w:div w:id="709305324">
      <w:bodyDiv w:val="1"/>
      <w:marLeft w:val="0"/>
      <w:marRight w:val="0"/>
      <w:marTop w:val="0"/>
      <w:marBottom w:val="0"/>
      <w:divBdr>
        <w:top w:val="none" w:sz="0" w:space="0" w:color="auto"/>
        <w:left w:val="none" w:sz="0" w:space="0" w:color="auto"/>
        <w:bottom w:val="none" w:sz="0" w:space="0" w:color="auto"/>
        <w:right w:val="none" w:sz="0" w:space="0" w:color="auto"/>
      </w:divBdr>
    </w:div>
    <w:div w:id="717973391">
      <w:bodyDiv w:val="1"/>
      <w:marLeft w:val="0"/>
      <w:marRight w:val="0"/>
      <w:marTop w:val="0"/>
      <w:marBottom w:val="0"/>
      <w:divBdr>
        <w:top w:val="none" w:sz="0" w:space="0" w:color="auto"/>
        <w:left w:val="none" w:sz="0" w:space="0" w:color="auto"/>
        <w:bottom w:val="none" w:sz="0" w:space="0" w:color="auto"/>
        <w:right w:val="none" w:sz="0" w:space="0" w:color="auto"/>
      </w:divBdr>
    </w:div>
    <w:div w:id="1180314375">
      <w:bodyDiv w:val="1"/>
      <w:marLeft w:val="0"/>
      <w:marRight w:val="0"/>
      <w:marTop w:val="0"/>
      <w:marBottom w:val="0"/>
      <w:divBdr>
        <w:top w:val="none" w:sz="0" w:space="0" w:color="auto"/>
        <w:left w:val="none" w:sz="0" w:space="0" w:color="auto"/>
        <w:bottom w:val="none" w:sz="0" w:space="0" w:color="auto"/>
        <w:right w:val="none" w:sz="0" w:space="0" w:color="auto"/>
      </w:divBdr>
      <w:divsChild>
        <w:div w:id="1939362690">
          <w:marLeft w:val="0"/>
          <w:marRight w:val="0"/>
          <w:marTop w:val="0"/>
          <w:marBottom w:val="0"/>
          <w:divBdr>
            <w:top w:val="none" w:sz="0" w:space="0" w:color="auto"/>
            <w:left w:val="none" w:sz="0" w:space="0" w:color="auto"/>
            <w:bottom w:val="none" w:sz="0" w:space="0" w:color="auto"/>
            <w:right w:val="none" w:sz="0" w:space="0" w:color="auto"/>
          </w:divBdr>
        </w:div>
        <w:div w:id="928804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cid:image003.png@01CF9F80.13316BF0"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DF967-4F72-D34B-976A-42A5F69D1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543</Words>
  <Characters>3101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Joseph Makuvaza</cp:lastModifiedBy>
  <cp:revision>3</cp:revision>
  <dcterms:created xsi:type="dcterms:W3CDTF">2017-12-30T11:55:00Z</dcterms:created>
  <dcterms:modified xsi:type="dcterms:W3CDTF">2017-12-30T21:06:00Z</dcterms:modified>
</cp:coreProperties>
</file>